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 rezultātu vērsta budžeta veidošanas un attīstības virzieniem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jaunā redakcijā. 47.lpp. 4.3.sadaļas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PVPP2027 paredz pakalpojumu aprakstu reģistrēšanu VIRSIS vienotajā reģistrā, bet PVPP2027 nav paredzēta tāda sistematizēšana, lai varētu sasaistīt ar finanšu plānošanu, jo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no FM par to, kādiem papildu klasifikatoriem būtu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iespējamo mijiedarbību starp VIRSIS un dažādām uzskaites sistēmām, tostarp VK finanšu pārvaldības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VIRSIS pielāgošana nozīmē, ka būs jāveido jauni klasifikatori, jāintegrē ar uzskaites sistēmām, un tam ir nepieciešams laiks un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noteikšana nav saskaņā ar PVPP2027. Tajā netiek apskatīti izmaksu noteikšanas jautājumi, un tajā nav iekļauti pasākumi to noteikšanai, jo par to atbildīga ir FM (izmaksu noteikšana ir atkarīga no FM izveidotās metodikas, procesiem, normatīvā regulējuma, iesaistīto apmācības un VK izveidotā tehnoloģiskā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saskaņā ar PVPP2027 ieviešanas laika grafiku turpina veikt publiskās pārvaldes pakalpojumu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44.lpp. 4.4.attēlā ir attēlots laika grafiks, kad tiks veikta publiskās pārvaldes pakalpojumu sistematizēšana un rezultātu sasniegšanas izmaksu noteikšana. Lūdzam novērst neatbilstību - 4.4.attēlā šīs darbības ir plānots veikt līdz 2026.gada martam, savukārt 46.lpp. 4.3.sadaļas 2.punktā - līdz 2026.gada 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44.lpp. 4.4.attēlā ir attēlots laika grafiks, kā ir plānots nozares ministrijās veikt pakalpojumu sistematizēšanu un izmaksu noteikšanu.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ir paredzēts nozares ministrijās veikt pakalpojumu sistematizēšanu un izmaksu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to ir paredzēts noteikt vadlīnijās, procesos un normatīvaja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44.lpp. 4.4.attēlā norādīto laika grafiku. Ņemot vērā, ka plānā ir paredzēts līdz 03.2026. pilotministrijās veikt publiskās pārvaldes pakalpojumu sistematizēšanu un rezultātu sasniegšanas izmaksu noteikšanu, izmaksu noteikšanai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metodika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tehnoloģiskais nodrošinājums (VK);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VK veidotā rīka integrācija ar VIRSIS, pielāgošana (finansējums)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iesaistīto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detalizētāk uzskaitīto, veicamo darbu secību un termiņus, lai iekļautos plānotajā gala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43.lpp. pēdējā rindkopā norādīto, veicamo darbību atšķirību - "[..] sistematizēšanu, kartējumu un klasificēšanu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43.lpp. pēdējā rindkopā noteikto, ņemot vērā, ka ministrijas neveic "[..] publiskās pārvaldes pakalpojumu sistematizēšanu, kartējumu un klasificēšanu, izmaksu centru noteikšanu [..]", jo to dara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43.lpp. 4.2.sadaļas 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jāsaprot ar nozares būtiskākajiem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procedurāli un tehniski, šie atsevišķie pakalpojumi varētu tikt iekļauti "informācijas panelī".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40.lpp. II.sadaļas solī "Pakalpojumu/aktivitāšu (turpmāk – pakalpojums) kategoriju noteikšana", ko FM izpratnē nozīmē "pakalpojumu kategorijas". Jau pašlaik pakalpojuma apraksts ietver šādus klasifikatorus, kur katram no tiem ir savs pielietojums: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klase;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pakalpojuma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pakalpojumam atbilstošās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pakalpojuma kategorija varētu ietvert FM noteiktās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pakalpojumu kategoriju izveidošanai iespējams būs nepieciešams veikt papildinājumus sistēmā VIRSIS, kas nozīmē plānot laiku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40.,41., 42., 43., 45., 46., 47.lpp., ko tieši FM izpratnē nozīmē "pakalpojumu sistematizēšana", jo tam var būt dažādas interpretācijas. Jau tagad pakalpojumu aprakstos pakalpojumi tiek sistematizēti (klasificēti) pēc dažādām pazīmēm – klasifikatoriem, kur katram ir atšķirīgi pielietojumi.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36.lpp. 3.4.attēlā attēloto pieeju par Zemākās funkcionāli neatkarīgās izmaksu vienības pieejas modeli, jo nav skaidrs, kā minētā pieeja ļaus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tērējam konkrētu publisko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 iegūstam par konkrētu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34.lpp. otro rindkopu, ņemot vērā, ka ministrijām nav rīku pakalpojumu izmaksu noteikšanai un analīzei, un iestādes gaida finanšu plānošanas un grāmatvedības uzskaites IT sistēmu, kuru šobrīd ievieš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32.lpp. trešo rindkopu, ņemot vērā, ka ministrijām nav paredzēts sniegt pakalpojumus, bet to dara iestādes, kuru pamatdarbība ir sniegt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skaidrot 32.lpp. otrās rindkopas pēdējā teikumā noteikto, ka "[..] būs nepieciešams definēt atbilstoši politikas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būs jāpielāgo pakalpojumu apraksti VIRŠA vienotajā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plānots integrēt VIRŠA vienoto reģistru ar iestāžu un VK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ir plāns šī pienākuma īstenošanas nodrošināšanai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32.lpp. pirmajā rindkopā teikumu un atsauci: "Detalizētu informāciju par šī procesa attīstību iespējams apskatīt VARAM tīmekļa vietnes sadaļā “Pakalpojumu vides pilnveide”[44]."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VARAM tīmekļvietnē nav informācijas par Valsts kases izstrādāto Budžeta plānošanas un finanšu vadības risinājumu, kas nodrošinās pakalpojumu izmaksu attiecināšanu un uzraudzību. Sagaidām, ka šāda informācija būs pieejama FM vai VK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32.lpp. pirmajā rindkopā apgalvojumu "VARAM izpratnē pakalpojumi ir arī funkcijas". VARAM izpratnē pakalpojumi NAV arī funkcijas, tieši pretēji, VARAM nodala funkcijas no pakalpojumiem, uzsver un skaidro to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31.lpp. otrajā rindkopā (III līmenis), ka valdība neapspriež konkrētus pakalpojumus – tie ir iestāžu kompetencē. Iestāžu atbildība ir operatīvi pilnveidot un pielāgot ātri mainīgām vajadzībām un situācijai savus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31.lpp.pirmo rindkopu, ņemot vērā, ka "mezo" līmenī nevar tikt ietverti konkrēti pakalpojumi, jo tie var dinamiski mainīties, nākt klāt vai tikt likvidēti, un tas ir iestādes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30.lpp. 3.2.apakšnodaļas pirmo rindkopu, ņemot vērā, ka ministrijas neizstrādā pakalpojumu definīciju. Pakalpojumu definīcija ("kas ir pakalpojums") ir valstī viena un kopēja. Pie tam arī pakalpojumus ministrijas neizstrādā, to dara tās iestādes, kuru funkcijas paredz pakalpojumu veidošanu un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iepriekš minēto korekciju tiks novērsta pretruna, jo 32.lpp.pirmās rindkopas otrajā teikumā ir noteikts, ka "Pašas nozaru ministrijas konkrētus pakalpojumus nedefinē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29.lpp. otrajā rindkopā ietvert visas pakalpojumu saņēmēju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attīstības plānošanas un budžeta plānošanas posmos ir svarīgi atcerēties, ka publiskās pārvaldes uzdevums ir sniegt kvalitatīvu pakalpojumu valsts iedzīvotājiem, uzņēmējiem un citām iestādēm, maksimāli efektīvi izmantojot pieejamos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27.lpp. pirmajā rindkopā nodalīt terminus "sniegtie pakalpojumi" un "nodrošinātās funkcijas", jo tās ir atšķirīgas lietas. Nodalot ar slīpsvītru, var rasties priekšstats, ka tas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kas tiek piesaistīti katram plānošanas līmenim līdz pat aktivitātēm un to ietvaros sniegtajiem pakalpojumiem un nodrošinātajām funkcijām, dod iespēju gan attīstīt un stiprināt iestādes iekšējos kontroles mehānismus, gan palielināt sabiedrības uzticēšanos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26.lpp. 3.1.attēlā nav iezīmēta iestāžu darbības stratēģijas vieta (IDS). 31.lpp. apakšnodaļā "III līmenis jeb operacionālais līmenis" ir atbilstoši iekļauta iestāžu darbības stratēģija (IDS). Lūdzam salāgot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novērst pretrunu (12.lpp. pēdējā rindkopa un 13.lpp. otrā rindkopa) par to, vai finanšu vadības un kontroles sistēma ir jānodrošina ministrijām, vai arī to centralizēti veidos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neatsaukties 40.lpp. II.sadaļas solī "Pakalpojumu/aktivitāšu (turpmāk – pakalpojums) kategoriju noteikšana" uz iepriekšējā plānošanas perioda "Pakalpojumu vides pilnveides plānu 2020.-2023. gadam", jo ir apstiprināts jaunais, aktuālais PVPP2027.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33.lpp. trešajā rindkopā minēto ABC metodi nesaukt par "vienu no modernākajām", jo tā ir sena, klasiska metode.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Atzinumi_25-TA-263.docx</dc:title>
</cp:coreProperties>
</file>

<file path=docProps/custom.xml><?xml version="1.0" encoding="utf-8"?>
<Properties xmlns="http://schemas.openxmlformats.org/officeDocument/2006/custom-properties" xmlns:vt="http://schemas.openxmlformats.org/officeDocument/2006/docPropsVTypes"/>
</file>