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12. decembra noteikumos Nr. 725 "Fundamentālo un lietišķo pētījumu projektu izvērtēšanas un finansējuma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iekļautie grozījumi MK noteikumu 8. punktā paredz: "8. Fiziska persona par projekta vadītāju var būt norādīta katrā fundamentālo un lietišķo pētījumu projektu konkursā (turpmāk – konkurss) ne vairāk kā vienā projekta iesniegumā un piedalīties kā projekta vadītāja ne vairāk kā viena projekta īstenošanā visu konkursu ietvaros. Vienlaikus tā var būt norādīta konkursu projektu iesniegumos kā projekta izpildītāja un piedalīties konkursu projektu īstenošanā." Lūdzam papildināt anotāciju ar skaidrojumu, vai tie galvenie izpildītāji, kas jau ir galvenā izpildītāja statusā kādā no iepriekšējos konkursos apstiprinātajiem FLPP projektiem, var piedalīties 2026.gada konkursā projekta vadītāja lomā.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01.04.2026.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01.04.2026.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Atzinumi_26-TA-313.docx</dc:title>
</cp:coreProperties>
</file>

<file path=docProps/custom.xml><?xml version="1.0" encoding="utf-8"?>
<Properties xmlns="http://schemas.openxmlformats.org/officeDocument/2006/custom-properties" xmlns:vt="http://schemas.openxmlformats.org/officeDocument/2006/docPropsVTypes"/>
</file>