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425"/>
        <w:gridCol w:w="2552"/>
      </w:tblGrid>
      <w:tr w:rsidR="00FA2D47" w14:paraId="56C0BF4A" w14:textId="77777777" w:rsidTr="00523955">
        <w:trPr>
          <w:trHeight w:val="357"/>
        </w:trPr>
        <w:tc>
          <w:tcPr>
            <w:tcW w:w="675" w:type="dxa"/>
          </w:tcPr>
          <w:p w14:paraId="3439DA2B" w14:textId="77777777" w:rsidR="00171D96" w:rsidRDefault="00171D96">
            <w:pPr>
              <w:spacing w:before="20"/>
              <w:ind w:right="-108"/>
            </w:pPr>
            <w:bookmarkStart w:id="0" w:name="_Hlk125703870"/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2552" w:type="dxa"/>
          </w:tcPr>
          <w:p w14:paraId="2A7377B1" w14:textId="77777777" w:rsidR="00171D96" w:rsidRPr="00842236" w:rsidRDefault="00171D96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  <w:sz w:val="20"/>
                <w:szCs w:val="20"/>
              </w:rPr>
            </w:pPr>
            <w:r w:rsidRPr="00842236">
              <w:rPr>
                <w:rFonts w:ascii="Times New Roman" w:hAnsi="Times New Roman"/>
                <w:noProof/>
                <w:sz w:val="20"/>
                <w:szCs w:val="20"/>
              </w:rPr>
              <w:t>21.03.2024</w:t>
            </w:r>
            <w:r w:rsidRPr="0084223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25" w:type="dxa"/>
          </w:tcPr>
          <w:p w14:paraId="2AC39380" w14:textId="77777777" w:rsidR="00171D96" w:rsidRPr="00842236" w:rsidRDefault="00171D96">
            <w:pPr>
              <w:spacing w:before="20"/>
              <w:ind w:right="-187"/>
              <w:rPr>
                <w:sz w:val="20"/>
                <w:szCs w:val="20"/>
              </w:rPr>
            </w:pPr>
            <w:r w:rsidRPr="00842236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552" w:type="dxa"/>
          </w:tcPr>
          <w:p w14:paraId="2BFE52F1" w14:textId="77777777" w:rsidR="00171D96" w:rsidRPr="00842236" w:rsidRDefault="00171D96">
            <w:pPr>
              <w:pBdr>
                <w:bottom w:val="single" w:sz="4" w:space="1" w:color="auto"/>
              </w:pBdr>
              <w:rPr>
                <w:rFonts w:ascii="Times New Roman" w:hAnsi="Times New Roman"/>
                <w:sz w:val="20"/>
                <w:szCs w:val="20"/>
              </w:rPr>
            </w:pPr>
            <w:r w:rsidRPr="00842236">
              <w:rPr>
                <w:rFonts w:ascii="Times New Roman" w:hAnsi="Times New Roman"/>
                <w:noProof/>
                <w:sz w:val="20"/>
                <w:szCs w:val="20"/>
              </w:rPr>
              <w:t>1-13/529</w:t>
            </w:r>
          </w:p>
        </w:tc>
      </w:tr>
      <w:tr w:rsidR="00FA2D47" w14:paraId="269D1D34" w14:textId="77777777" w:rsidTr="00523955">
        <w:trPr>
          <w:trHeight w:val="351"/>
        </w:trPr>
        <w:tc>
          <w:tcPr>
            <w:tcW w:w="675" w:type="dxa"/>
          </w:tcPr>
          <w:p w14:paraId="3B776E9F" w14:textId="77777777" w:rsidR="00523955" w:rsidRPr="00C27521" w:rsidRDefault="00523955" w:rsidP="00523955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2552" w:type="dxa"/>
          </w:tcPr>
          <w:p w14:paraId="6FDBA373" w14:textId="77777777" w:rsidR="00523955" w:rsidRPr="00842236" w:rsidRDefault="00523955" w:rsidP="00523955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  <w:sz w:val="20"/>
                <w:szCs w:val="20"/>
              </w:rPr>
            </w:pPr>
            <w:r w:rsidRPr="00146D74">
              <w:rPr>
                <w:rFonts w:ascii="Times New Roman" w:hAnsi="Times New Roman"/>
                <w:sz w:val="20"/>
                <w:szCs w:val="20"/>
                <w:lang w:val="lv-LV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lv-LV"/>
              </w:rPr>
              <w:t>7</w:t>
            </w:r>
            <w:r w:rsidRPr="00146D74">
              <w:rPr>
                <w:rFonts w:ascii="Times New Roman" w:hAnsi="Times New Roman"/>
                <w:sz w:val="20"/>
                <w:szCs w:val="20"/>
                <w:lang w:val="lv-LV"/>
              </w:rPr>
              <w:t>.03.2024</w:t>
            </w:r>
            <w:r>
              <w:rPr>
                <w:rFonts w:ascii="Times New Roman" w:hAnsi="Times New Roman"/>
                <w:sz w:val="20"/>
                <w:szCs w:val="20"/>
                <w:lang w:val="lv-LV"/>
              </w:rPr>
              <w:t>.</w:t>
            </w:r>
          </w:p>
        </w:tc>
        <w:tc>
          <w:tcPr>
            <w:tcW w:w="425" w:type="dxa"/>
          </w:tcPr>
          <w:p w14:paraId="581A5CE0" w14:textId="77777777" w:rsidR="00523955" w:rsidRPr="00842236" w:rsidRDefault="00523955" w:rsidP="00523955">
            <w:pPr>
              <w:spacing w:before="2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842236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552" w:type="dxa"/>
          </w:tcPr>
          <w:p w14:paraId="0669DF03" w14:textId="77777777" w:rsidR="00523955" w:rsidRPr="00842236" w:rsidRDefault="00523955" w:rsidP="00523955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  <w:sz w:val="20"/>
                <w:szCs w:val="20"/>
              </w:rPr>
            </w:pPr>
            <w:r w:rsidRPr="00523955">
              <w:rPr>
                <w:rFonts w:ascii="Times New Roman" w:hAnsi="Times New Roman"/>
                <w:sz w:val="20"/>
                <w:szCs w:val="20"/>
              </w:rPr>
              <w:t>09-02/922</w:t>
            </w:r>
          </w:p>
        </w:tc>
      </w:tr>
      <w:bookmarkEnd w:id="0"/>
    </w:tbl>
    <w:p w14:paraId="747626AF" w14:textId="77777777" w:rsidR="002E1474" w:rsidRDefault="002E1474" w:rsidP="00954D5A">
      <w:pPr>
        <w:rPr>
          <w:rFonts w:ascii="Times New Roman" w:hAnsi="Times New Roman"/>
          <w:sz w:val="24"/>
          <w:szCs w:val="24"/>
          <w:lang w:val="lv-LV"/>
        </w:rPr>
      </w:pPr>
    </w:p>
    <w:p w14:paraId="73B6FCC2" w14:textId="77777777" w:rsidR="00171D96" w:rsidRDefault="00171D96" w:rsidP="00954D5A">
      <w:pPr>
        <w:rPr>
          <w:rFonts w:ascii="Times New Roman" w:hAnsi="Times New Roman"/>
          <w:sz w:val="24"/>
          <w:szCs w:val="24"/>
          <w:lang w:val="lv-LV"/>
        </w:rPr>
      </w:pPr>
    </w:p>
    <w:p w14:paraId="4E0BA1FA" w14:textId="77777777" w:rsidR="00523955" w:rsidRDefault="00523955" w:rsidP="00523955">
      <w:pPr>
        <w:spacing w:after="120" w:line="240" w:lineRule="auto"/>
        <w:jc w:val="right"/>
        <w:rPr>
          <w:rFonts w:ascii="Times New Roman" w:hAnsi="Times New Roman"/>
          <w:b/>
          <w:bCs/>
          <w:sz w:val="24"/>
          <w:szCs w:val="24"/>
          <w:lang w:val="lv-LV"/>
        </w:rPr>
      </w:pPr>
    </w:p>
    <w:p w14:paraId="2F51C545" w14:textId="77777777" w:rsidR="00523955" w:rsidRPr="00446283" w:rsidRDefault="00523955" w:rsidP="00523955">
      <w:pPr>
        <w:spacing w:after="120" w:line="240" w:lineRule="auto"/>
        <w:jc w:val="right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446283">
        <w:rPr>
          <w:rFonts w:ascii="Times New Roman" w:hAnsi="Times New Roman"/>
          <w:b/>
          <w:bCs/>
          <w:sz w:val="24"/>
          <w:szCs w:val="24"/>
          <w:lang w:val="lv-LV"/>
        </w:rPr>
        <w:t>Satiksmes ministrijai</w:t>
      </w:r>
    </w:p>
    <w:p w14:paraId="6F09AC8C" w14:textId="77777777" w:rsidR="00523955" w:rsidRPr="00446283" w:rsidRDefault="00523955" w:rsidP="00523955">
      <w:pPr>
        <w:spacing w:after="12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  <w:r w:rsidRPr="00446283">
        <w:rPr>
          <w:rFonts w:ascii="Times New Roman" w:hAnsi="Times New Roman"/>
          <w:sz w:val="24"/>
          <w:szCs w:val="24"/>
          <w:lang w:val="lv-LV"/>
        </w:rPr>
        <w:t xml:space="preserve">Paziņošanai e-adresē </w:t>
      </w:r>
    </w:p>
    <w:p w14:paraId="612D77CF" w14:textId="77777777" w:rsidR="00523955" w:rsidRDefault="00523955" w:rsidP="0082408C">
      <w:pPr>
        <w:spacing w:after="12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285A3145" w14:textId="77777777" w:rsidR="00523955" w:rsidRDefault="00523955" w:rsidP="00523955">
      <w:pPr>
        <w:spacing w:after="120" w:line="240" w:lineRule="auto"/>
        <w:jc w:val="right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446283">
        <w:rPr>
          <w:rFonts w:ascii="Times New Roman" w:hAnsi="Times New Roman"/>
          <w:sz w:val="24"/>
          <w:szCs w:val="24"/>
          <w:lang w:val="lv-LV"/>
        </w:rPr>
        <w:t>Informācijai</w:t>
      </w:r>
      <w:r>
        <w:rPr>
          <w:rFonts w:ascii="Times New Roman" w:hAnsi="Times New Roman"/>
          <w:sz w:val="24"/>
          <w:szCs w:val="24"/>
          <w:lang w:val="lv-LV"/>
        </w:rPr>
        <w:t>:</w:t>
      </w:r>
      <w:r w:rsidRPr="00446283">
        <w:rPr>
          <w:rFonts w:ascii="Times New Roman" w:hAnsi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sz w:val="24"/>
          <w:szCs w:val="24"/>
          <w:lang w:val="lv-LV"/>
        </w:rPr>
        <w:t xml:space="preserve">       </w:t>
      </w:r>
      <w:r>
        <w:rPr>
          <w:rFonts w:ascii="Times New Roman" w:hAnsi="Times New Roman"/>
          <w:b/>
          <w:bCs/>
          <w:sz w:val="24"/>
          <w:szCs w:val="24"/>
          <w:lang w:val="lv-LV"/>
        </w:rPr>
        <w:t>Valsts kancelejai</w:t>
      </w:r>
    </w:p>
    <w:p w14:paraId="2720DB37" w14:textId="77777777" w:rsidR="00523955" w:rsidRPr="00446283" w:rsidRDefault="00523955" w:rsidP="00523955">
      <w:pPr>
        <w:spacing w:after="120" w:line="240" w:lineRule="auto"/>
        <w:jc w:val="right"/>
        <w:rPr>
          <w:rFonts w:ascii="Times New Roman" w:hAnsi="Times New Roman"/>
          <w:b/>
          <w:bCs/>
          <w:sz w:val="24"/>
          <w:szCs w:val="24"/>
          <w:lang w:val="lv-LV"/>
        </w:rPr>
      </w:pPr>
    </w:p>
    <w:p w14:paraId="32869AD5" w14:textId="77777777" w:rsidR="00523955" w:rsidRPr="009D3B84" w:rsidRDefault="00523955" w:rsidP="00523955">
      <w:pPr>
        <w:widowControl/>
        <w:tabs>
          <w:tab w:val="left" w:pos="720"/>
          <w:tab w:val="center" w:pos="4320"/>
          <w:tab w:val="right" w:pos="8640"/>
        </w:tabs>
        <w:spacing w:after="0" w:line="240" w:lineRule="auto"/>
        <w:ind w:right="4690"/>
        <w:jc w:val="both"/>
        <w:rPr>
          <w:rFonts w:ascii="Times New Roman" w:eastAsia="Times New Roman" w:hAnsi="Times New Roman"/>
          <w:i/>
          <w:iCs/>
          <w:sz w:val="24"/>
          <w:szCs w:val="24"/>
          <w:lang w:val="lv-LV"/>
        </w:rPr>
      </w:pPr>
      <w:r w:rsidRPr="009D3B84">
        <w:rPr>
          <w:rFonts w:ascii="Times New Roman" w:eastAsia="Times New Roman" w:hAnsi="Times New Roman"/>
          <w:i/>
          <w:iCs/>
          <w:sz w:val="24"/>
          <w:szCs w:val="24"/>
          <w:lang w:val="lv-LV"/>
        </w:rPr>
        <w:t xml:space="preserve">Par Ministru kabineta noteikumu projektu </w:t>
      </w:r>
      <w:r w:rsidRPr="009D3B84">
        <w:rPr>
          <w:rFonts w:ascii="Times New Roman" w:eastAsia="Times New Roman" w:hAnsi="Times New Roman"/>
          <w:i/>
          <w:iCs/>
          <w:sz w:val="24"/>
          <w:szCs w:val="24"/>
          <w:shd w:val="clear" w:color="auto" w:fill="FFFFFF"/>
          <w:lang w:val="lv-LV"/>
        </w:rPr>
        <w:t>“Kārtība, kādā nodod lietošanā vai apgrūtina valstij piederošo vai piekrītošo zemi publiskās lietošanas dzelzceļa infrastruktūras zemes nodalījuma joslā” (22-TA-3386)</w:t>
      </w:r>
    </w:p>
    <w:p w14:paraId="70EEACA6" w14:textId="77777777" w:rsidR="00523955" w:rsidRDefault="00523955" w:rsidP="00523955">
      <w:pPr>
        <w:spacing w:after="4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0F626341" w14:textId="77777777" w:rsidR="00523955" w:rsidRDefault="00523955" w:rsidP="00523955">
      <w:pPr>
        <w:spacing w:after="4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4C866D55" w14:textId="77777777" w:rsidR="00523955" w:rsidRDefault="00523955" w:rsidP="00523955">
      <w:pPr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3865C0">
        <w:rPr>
          <w:rFonts w:ascii="Times New Roman" w:hAnsi="Times New Roman"/>
          <w:sz w:val="24"/>
          <w:szCs w:val="24"/>
          <w:lang w:val="lv-LV"/>
        </w:rPr>
        <w:t xml:space="preserve">Klimata un enerģētikas ministrija (turpmāk – Ministrija) ir saņēmusi </w:t>
      </w:r>
      <w:r>
        <w:rPr>
          <w:rFonts w:ascii="Times New Roman" w:hAnsi="Times New Roman"/>
          <w:sz w:val="24"/>
          <w:szCs w:val="24"/>
          <w:lang w:val="lv-LV"/>
        </w:rPr>
        <w:t xml:space="preserve">Satiksmes ministrijas </w:t>
      </w:r>
      <w:r w:rsidRPr="003865C0">
        <w:rPr>
          <w:rFonts w:ascii="Times New Roman" w:hAnsi="Times New Roman"/>
          <w:sz w:val="24"/>
          <w:szCs w:val="24"/>
          <w:lang w:val="lv-LV"/>
        </w:rPr>
        <w:t xml:space="preserve">2024. gada </w:t>
      </w:r>
      <w:r>
        <w:rPr>
          <w:rFonts w:ascii="Times New Roman" w:hAnsi="Times New Roman"/>
          <w:sz w:val="24"/>
          <w:szCs w:val="24"/>
          <w:lang w:val="lv-LV"/>
        </w:rPr>
        <w:t>7</w:t>
      </w:r>
      <w:r w:rsidRPr="003865C0">
        <w:rPr>
          <w:rFonts w:ascii="Times New Roman" w:hAnsi="Times New Roman"/>
          <w:sz w:val="24"/>
          <w:szCs w:val="24"/>
          <w:lang w:val="lv-LV"/>
        </w:rPr>
        <w:t xml:space="preserve">. </w:t>
      </w:r>
      <w:r>
        <w:rPr>
          <w:rFonts w:ascii="Times New Roman" w:hAnsi="Times New Roman"/>
          <w:sz w:val="24"/>
          <w:szCs w:val="24"/>
          <w:lang w:val="lv-LV"/>
        </w:rPr>
        <w:t>marta</w:t>
      </w:r>
      <w:r w:rsidRPr="003865C0">
        <w:rPr>
          <w:rFonts w:ascii="Times New Roman" w:hAnsi="Times New Roman"/>
          <w:sz w:val="24"/>
          <w:szCs w:val="24"/>
          <w:lang w:val="lv-LV"/>
        </w:rPr>
        <w:t xml:space="preserve"> vēstuli Nr. </w:t>
      </w:r>
      <w:r w:rsidRPr="00A4209F">
        <w:rPr>
          <w:rFonts w:ascii="Times New Roman" w:hAnsi="Times New Roman"/>
          <w:sz w:val="24"/>
          <w:szCs w:val="24"/>
          <w:lang w:val="lv-LV"/>
        </w:rPr>
        <w:t>09-02/922</w:t>
      </w:r>
      <w:r>
        <w:rPr>
          <w:rFonts w:ascii="Times New Roman" w:hAnsi="Times New Roman"/>
          <w:sz w:val="24"/>
          <w:szCs w:val="24"/>
          <w:lang w:val="lv-LV"/>
        </w:rPr>
        <w:t xml:space="preserve">, kurā attiecībā uz ilgstošā saskaņošanā esošo </w:t>
      </w:r>
      <w:r w:rsidRPr="00016827">
        <w:rPr>
          <w:rFonts w:ascii="Times New Roman" w:hAnsi="Times New Roman"/>
          <w:sz w:val="24"/>
          <w:szCs w:val="24"/>
          <w:lang w:val="lv-LV"/>
        </w:rPr>
        <w:t>Ministru kabineta noteikumu projektu “Kārtība, kādā nodod lietošanā vai apgrūtina valstij piederošo vai piekrītošo zemi publiskās lietošanas dzelzceļa infrastruktūras zemes nodalījuma joslā” (22-TA-3386) (turpmāk – Projekts)</w:t>
      </w:r>
      <w:r>
        <w:rPr>
          <w:rFonts w:ascii="Times New Roman" w:hAnsi="Times New Roman"/>
          <w:sz w:val="24"/>
          <w:szCs w:val="24"/>
          <w:lang w:val="lv-LV"/>
        </w:rPr>
        <w:t xml:space="preserve"> norādīs, ka Satiksmes ministrija pēc </w:t>
      </w:r>
      <w:r w:rsidRPr="00F410FD">
        <w:rPr>
          <w:rFonts w:ascii="Times New Roman" w:hAnsi="Times New Roman"/>
          <w:sz w:val="24"/>
          <w:szCs w:val="24"/>
          <w:lang w:val="lv-LV"/>
        </w:rPr>
        <w:t>tiešsaistes starpinstitūciju sanāksm</w:t>
      </w:r>
      <w:r>
        <w:rPr>
          <w:rFonts w:ascii="Times New Roman" w:hAnsi="Times New Roman"/>
          <w:sz w:val="24"/>
          <w:szCs w:val="24"/>
          <w:lang w:val="lv-LV"/>
        </w:rPr>
        <w:t>ēm</w:t>
      </w:r>
      <w:r w:rsidRPr="00F410FD">
        <w:rPr>
          <w:rFonts w:ascii="Times New Roman" w:hAnsi="Times New Roman"/>
          <w:sz w:val="24"/>
          <w:szCs w:val="24"/>
          <w:lang w:val="lv-LV"/>
        </w:rPr>
        <w:t xml:space="preserve"> 2024. gada 17. janvārī un 2024. gada</w:t>
      </w: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F410FD">
        <w:rPr>
          <w:rFonts w:ascii="Times New Roman" w:hAnsi="Times New Roman"/>
          <w:sz w:val="24"/>
          <w:szCs w:val="24"/>
          <w:lang w:val="lv-LV"/>
        </w:rPr>
        <w:t>14. februārī</w:t>
      </w:r>
      <w:r>
        <w:rPr>
          <w:rFonts w:ascii="Times New Roman" w:hAnsi="Times New Roman"/>
          <w:sz w:val="24"/>
          <w:szCs w:val="24"/>
          <w:lang w:val="lv-LV"/>
        </w:rPr>
        <w:t xml:space="preserve"> ir precizējusi Projekta 9. punktu, bet nav mainījusi Projekta 12. un 16. punkta redakcija, par kuriem Ministrija izteica iebildumu.</w:t>
      </w:r>
    </w:p>
    <w:p w14:paraId="5C1D42F9" w14:textId="77777777" w:rsidR="00523955" w:rsidRDefault="00523955" w:rsidP="00523955">
      <w:pPr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Ministrija piekrīt, ka </w:t>
      </w:r>
      <w:r w:rsidRPr="00D2216A">
        <w:rPr>
          <w:rFonts w:ascii="Times New Roman" w:hAnsi="Times New Roman"/>
          <w:sz w:val="24"/>
          <w:szCs w:val="24"/>
          <w:lang w:val="lv-LV"/>
        </w:rPr>
        <w:t xml:space="preserve">dzelzceļa infrastruktūras objekti </w:t>
      </w:r>
      <w:r>
        <w:rPr>
          <w:rFonts w:ascii="Times New Roman" w:hAnsi="Times New Roman"/>
          <w:sz w:val="24"/>
          <w:szCs w:val="24"/>
          <w:lang w:val="lv-LV"/>
        </w:rPr>
        <w:t>ir uzskatām</w:t>
      </w:r>
      <w:r w:rsidR="0082408C">
        <w:rPr>
          <w:rFonts w:ascii="Times New Roman" w:hAnsi="Times New Roman"/>
          <w:sz w:val="24"/>
          <w:szCs w:val="24"/>
          <w:lang w:val="lv-LV"/>
        </w:rPr>
        <w:t>i</w:t>
      </w:r>
      <w:r w:rsidRPr="00D2216A">
        <w:rPr>
          <w:rFonts w:ascii="Times New Roman" w:hAnsi="Times New Roman"/>
          <w:sz w:val="24"/>
          <w:szCs w:val="24"/>
          <w:lang w:val="lv-LV"/>
        </w:rPr>
        <w:t xml:space="preserve"> par kritiskās infrastruktūras objektiem Nacionālas drošības likuma 22.</w:t>
      </w:r>
      <w:r w:rsidRPr="00D2216A">
        <w:rPr>
          <w:rFonts w:ascii="Times New Roman" w:hAnsi="Times New Roman"/>
          <w:sz w:val="24"/>
          <w:szCs w:val="24"/>
          <w:vertAlign w:val="superscript"/>
          <w:lang w:val="lv-LV"/>
        </w:rPr>
        <w:t>2</w:t>
      </w:r>
      <w:r w:rsidRPr="00D2216A">
        <w:rPr>
          <w:rFonts w:ascii="Times New Roman" w:hAnsi="Times New Roman"/>
          <w:sz w:val="24"/>
          <w:szCs w:val="24"/>
          <w:lang w:val="lv-LV"/>
        </w:rPr>
        <w:t xml:space="preserve"> panta pirmās daļas izpratnē, </w:t>
      </w:r>
      <w:r>
        <w:rPr>
          <w:rFonts w:ascii="Times New Roman" w:hAnsi="Times New Roman"/>
          <w:sz w:val="24"/>
          <w:szCs w:val="24"/>
          <w:lang w:val="lv-LV"/>
        </w:rPr>
        <w:t xml:space="preserve">un attiecīgi tie </w:t>
      </w:r>
      <w:r w:rsidRPr="00D2216A">
        <w:rPr>
          <w:rFonts w:ascii="Times New Roman" w:hAnsi="Times New Roman"/>
          <w:sz w:val="24"/>
          <w:szCs w:val="24"/>
          <w:lang w:val="lv-LV"/>
        </w:rPr>
        <w:t>ir būtiski svarīgu sabiedrības funkciju īstenošanas, kā arī cilvēku veselības aizsardzības, drošības, ekonomiskās vai sociālās labklājības nodrošināšanai un kuru iznīcināšana vai darbības traucējumi būtiski ietekmētu valsts un sabiedrības pamatfunkciju īstenošanu.</w:t>
      </w:r>
      <w:r>
        <w:rPr>
          <w:rFonts w:ascii="Times New Roman" w:hAnsi="Times New Roman"/>
          <w:sz w:val="24"/>
          <w:szCs w:val="24"/>
          <w:lang w:val="lv-LV"/>
        </w:rPr>
        <w:t xml:space="preserve"> Vienlaikus Ministrija vēlas vērst uzmanību, ka atbilstoši minētā likuma 37. pantam elektroenerģijas pārvades sistēmas operators, dabasgāzes pārvades, sadales un uzglabāšanas sistēmas operatori ir noteikti par n</w:t>
      </w:r>
      <w:r w:rsidRPr="00660AF3">
        <w:rPr>
          <w:rFonts w:ascii="Times New Roman" w:hAnsi="Times New Roman"/>
          <w:sz w:val="24"/>
          <w:szCs w:val="24"/>
          <w:lang w:val="lv-LV"/>
        </w:rPr>
        <w:t>acionālajai drošībai nozīmīg</w:t>
      </w:r>
      <w:r>
        <w:rPr>
          <w:rFonts w:ascii="Times New Roman" w:hAnsi="Times New Roman"/>
          <w:sz w:val="24"/>
          <w:szCs w:val="24"/>
          <w:lang w:val="lv-LV"/>
        </w:rPr>
        <w:t>ām</w:t>
      </w:r>
      <w:r w:rsidRPr="00660AF3">
        <w:rPr>
          <w:rFonts w:ascii="Times New Roman" w:hAnsi="Times New Roman"/>
          <w:sz w:val="24"/>
          <w:szCs w:val="24"/>
          <w:lang w:val="lv-LV"/>
        </w:rPr>
        <w:t xml:space="preserve"> komercsabiedrīb</w:t>
      </w:r>
      <w:r>
        <w:rPr>
          <w:rFonts w:ascii="Times New Roman" w:hAnsi="Times New Roman"/>
          <w:sz w:val="24"/>
          <w:szCs w:val="24"/>
          <w:lang w:val="lv-LV"/>
        </w:rPr>
        <w:t>ām.</w:t>
      </w:r>
    </w:p>
    <w:p w14:paraId="699F3647" w14:textId="77777777" w:rsidR="00523955" w:rsidRDefault="00523955" w:rsidP="00523955">
      <w:pPr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Ievērojot minēto, Ministrijas ieskatā Projekta normām būtu </w:t>
      </w:r>
      <w:r w:rsidRPr="00A2615A">
        <w:rPr>
          <w:rFonts w:ascii="Times New Roman" w:hAnsi="Times New Roman"/>
          <w:sz w:val="24"/>
          <w:szCs w:val="24"/>
          <w:lang w:val="lv-LV"/>
        </w:rPr>
        <w:t xml:space="preserve">jānodrošina </w:t>
      </w:r>
      <w:r>
        <w:rPr>
          <w:rFonts w:ascii="Times New Roman" w:hAnsi="Times New Roman"/>
          <w:sz w:val="24"/>
          <w:szCs w:val="24"/>
          <w:lang w:val="lv-LV"/>
        </w:rPr>
        <w:t>v</w:t>
      </w:r>
      <w:r w:rsidRPr="0033207F">
        <w:rPr>
          <w:rFonts w:ascii="Times New Roman" w:hAnsi="Times New Roman"/>
          <w:sz w:val="24"/>
          <w:szCs w:val="24"/>
          <w:lang w:val="lv-LV"/>
        </w:rPr>
        <w:t>alsts publiskās lietošanas dzelzceļa infrastruktūras pārvaldītāj</w:t>
      </w:r>
      <w:r>
        <w:rPr>
          <w:rFonts w:ascii="Times New Roman" w:hAnsi="Times New Roman"/>
          <w:sz w:val="24"/>
          <w:szCs w:val="24"/>
          <w:lang w:val="lv-LV"/>
        </w:rPr>
        <w:t xml:space="preserve">a, kura īpašumā atrodas </w:t>
      </w:r>
      <w:r w:rsidRPr="009A3A0A">
        <w:rPr>
          <w:rFonts w:ascii="Times New Roman" w:hAnsi="Times New Roman"/>
          <w:sz w:val="24"/>
          <w:szCs w:val="24"/>
          <w:lang w:val="lv-LV"/>
        </w:rPr>
        <w:t>dzelzceļa infrastruktūra</w:t>
      </w:r>
      <w:r>
        <w:rPr>
          <w:rFonts w:ascii="Times New Roman" w:hAnsi="Times New Roman"/>
          <w:sz w:val="24"/>
          <w:szCs w:val="24"/>
          <w:lang w:val="lv-LV"/>
        </w:rPr>
        <w:t xml:space="preserve"> un kurš nodrošina tās </w:t>
      </w:r>
      <w:r w:rsidRPr="009A3A0A">
        <w:rPr>
          <w:rFonts w:ascii="Times New Roman" w:hAnsi="Times New Roman"/>
          <w:sz w:val="24"/>
          <w:szCs w:val="24"/>
          <w:lang w:val="lv-LV"/>
        </w:rPr>
        <w:t>attīstību</w:t>
      </w:r>
      <w:r>
        <w:rPr>
          <w:rFonts w:ascii="Times New Roman" w:hAnsi="Times New Roman"/>
          <w:sz w:val="24"/>
          <w:szCs w:val="24"/>
          <w:lang w:val="lv-LV"/>
        </w:rPr>
        <w:t xml:space="preserve">, un enerģētikas infrastruktūras </w:t>
      </w:r>
      <w:r w:rsidRPr="00A2615A">
        <w:rPr>
          <w:rFonts w:ascii="Times New Roman" w:hAnsi="Times New Roman"/>
          <w:sz w:val="24"/>
          <w:szCs w:val="24"/>
          <w:lang w:val="lv-LV"/>
        </w:rPr>
        <w:t xml:space="preserve">īpašnieku </w:t>
      </w:r>
      <w:r w:rsidRPr="00A2615A">
        <w:rPr>
          <w:rFonts w:ascii="Times New Roman" w:hAnsi="Times New Roman"/>
          <w:sz w:val="24"/>
          <w:szCs w:val="24"/>
          <w:lang w:val="lv-LV"/>
        </w:rPr>
        <w:lastRenderedPageBreak/>
        <w:t>interešu aizstāvība, nepiešķirot kādam no tiem prioritāti</w:t>
      </w:r>
      <w:r>
        <w:rPr>
          <w:rFonts w:ascii="Times New Roman" w:hAnsi="Times New Roman"/>
          <w:sz w:val="24"/>
          <w:szCs w:val="24"/>
          <w:lang w:val="lv-LV"/>
        </w:rPr>
        <w:t>. Tādēļ Ministrija atbalsta Projekta virzīšanu atkārtotai izskatīšanai valsts sekretāru sanāksmē.</w:t>
      </w:r>
      <w:r w:rsidR="0082408C">
        <w:rPr>
          <w:rFonts w:ascii="Times New Roman" w:hAnsi="Times New Roman"/>
          <w:sz w:val="24"/>
          <w:szCs w:val="24"/>
          <w:lang w:val="lv-LV"/>
        </w:rPr>
        <w:t xml:space="preserve"> Vienlaikus saredzam risku, ka konceptuālu risinājumu nebūs iespējams rast ierēdniecības līmenī un šis jautājums būtu pārrunājams politiskā līmenī, tādēļ rekomendējam Satiksmes ministriju šo jautājumu virzīt izskatīšanai Ministru kabineta komitejā.</w:t>
      </w:r>
    </w:p>
    <w:p w14:paraId="1BF22A3F" w14:textId="77777777" w:rsidR="00523955" w:rsidRDefault="00523955" w:rsidP="00523955">
      <w:pPr>
        <w:spacing w:after="4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344B6E4E" w14:textId="77777777" w:rsidR="00523955" w:rsidRPr="00FF02AE" w:rsidRDefault="00523955" w:rsidP="00523955">
      <w:pPr>
        <w:spacing w:after="4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4CD381BF" w14:textId="77777777" w:rsidR="00523955" w:rsidRPr="0082408C" w:rsidRDefault="00523955" w:rsidP="00523955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82408C">
        <w:rPr>
          <w:rFonts w:ascii="Times New Roman" w:hAnsi="Times New Roman"/>
          <w:sz w:val="24"/>
          <w:szCs w:val="24"/>
          <w:lang w:val="lv-LV"/>
        </w:rPr>
        <w:t>Valsts sekretāra pienākumu izpildītāja,</w:t>
      </w:r>
    </w:p>
    <w:p w14:paraId="69256D4D" w14:textId="77777777" w:rsidR="00523955" w:rsidRPr="0082408C" w:rsidRDefault="00523955" w:rsidP="00523955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82408C">
        <w:rPr>
          <w:rFonts w:ascii="Times New Roman" w:hAnsi="Times New Roman"/>
          <w:sz w:val="24"/>
          <w:szCs w:val="24"/>
          <w:lang w:val="lv-LV"/>
        </w:rPr>
        <w:t xml:space="preserve">Valsts sekretāra vietniece </w:t>
      </w:r>
      <w:r w:rsidRPr="0082408C">
        <w:rPr>
          <w:rFonts w:ascii="Times New Roman" w:hAnsi="Times New Roman"/>
          <w:sz w:val="24"/>
          <w:szCs w:val="24"/>
          <w:lang w:val="lv-LV"/>
        </w:rPr>
        <w:tab/>
      </w:r>
      <w:r w:rsidRPr="0082408C">
        <w:rPr>
          <w:rFonts w:ascii="Times New Roman" w:hAnsi="Times New Roman"/>
          <w:sz w:val="24"/>
          <w:szCs w:val="24"/>
          <w:lang w:val="lv-LV"/>
        </w:rPr>
        <w:tab/>
      </w:r>
      <w:r w:rsidRPr="0082408C">
        <w:rPr>
          <w:rFonts w:ascii="Times New Roman" w:hAnsi="Times New Roman"/>
          <w:sz w:val="24"/>
          <w:szCs w:val="24"/>
          <w:lang w:val="lv-LV"/>
        </w:rPr>
        <w:tab/>
        <w:t xml:space="preserve">     Līga Rozentāle</w:t>
      </w:r>
    </w:p>
    <w:p w14:paraId="5BDF18E9" w14:textId="77777777" w:rsidR="00523955" w:rsidRPr="00FF02AE" w:rsidRDefault="00523955" w:rsidP="00523955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18CB78BD" w14:textId="77777777" w:rsidR="00523955" w:rsidRPr="00FF02AE" w:rsidRDefault="00523955" w:rsidP="0082408C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50E3B92F" w14:textId="77777777" w:rsidR="00523955" w:rsidRPr="00FF02AE" w:rsidRDefault="00523955" w:rsidP="0052395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  <w:r w:rsidRPr="00FF02AE">
        <w:rPr>
          <w:rFonts w:ascii="Times New Roman" w:hAnsi="Times New Roman"/>
          <w:sz w:val="24"/>
          <w:szCs w:val="24"/>
          <w:lang w:val="lv-LV"/>
        </w:rPr>
        <w:t>ŠIS DOKUMENTS IR ELEKTRONISKI PARAKSTĪTS AR DROŠU ELEKTRONISKO PARAKSTU UN SATUR LAIKA ZĪMOGU</w:t>
      </w:r>
    </w:p>
    <w:p w14:paraId="4B4427B3" w14:textId="77777777" w:rsidR="00523955" w:rsidRDefault="00523955" w:rsidP="00523955">
      <w:pPr>
        <w:spacing w:after="0" w:line="240" w:lineRule="auto"/>
        <w:rPr>
          <w:rFonts w:ascii="Times New Roman" w:hAnsi="Times New Roman"/>
          <w:sz w:val="16"/>
          <w:szCs w:val="16"/>
          <w:lang w:val="lv-LV"/>
        </w:rPr>
      </w:pPr>
    </w:p>
    <w:p w14:paraId="10B3DFE3" w14:textId="77777777" w:rsidR="0082408C" w:rsidRDefault="0082408C" w:rsidP="00523955">
      <w:pPr>
        <w:spacing w:after="0" w:line="240" w:lineRule="auto"/>
        <w:rPr>
          <w:rFonts w:ascii="Times New Roman" w:hAnsi="Times New Roman"/>
          <w:sz w:val="16"/>
          <w:szCs w:val="16"/>
          <w:lang w:val="lv-LV"/>
        </w:rPr>
      </w:pPr>
    </w:p>
    <w:p w14:paraId="5FA0C37B" w14:textId="77777777" w:rsidR="0082408C" w:rsidRPr="00FF02AE" w:rsidRDefault="0082408C" w:rsidP="00523955">
      <w:pPr>
        <w:spacing w:after="0" w:line="240" w:lineRule="auto"/>
        <w:rPr>
          <w:rFonts w:ascii="Times New Roman" w:hAnsi="Times New Roman"/>
          <w:sz w:val="16"/>
          <w:szCs w:val="16"/>
          <w:lang w:val="lv-LV"/>
        </w:rPr>
      </w:pPr>
    </w:p>
    <w:p w14:paraId="3578327B" w14:textId="77777777" w:rsidR="00523955" w:rsidRPr="00FF02AE" w:rsidRDefault="00523955" w:rsidP="00523955">
      <w:pPr>
        <w:spacing w:after="0" w:line="240" w:lineRule="auto"/>
        <w:rPr>
          <w:rFonts w:ascii="Times New Roman" w:hAnsi="Times New Roman"/>
          <w:sz w:val="16"/>
          <w:szCs w:val="16"/>
          <w:lang w:val="lv-LV"/>
        </w:rPr>
      </w:pPr>
      <w:r w:rsidRPr="00FF02AE">
        <w:rPr>
          <w:rFonts w:ascii="Times New Roman" w:hAnsi="Times New Roman"/>
          <w:noProof/>
          <w:sz w:val="16"/>
          <w:szCs w:val="16"/>
          <w:lang w:val="lv-LV"/>
        </w:rPr>
        <w:t>Indra Niedrīte</w:t>
      </w:r>
      <w:r w:rsidRPr="00FF02AE">
        <w:rPr>
          <w:rFonts w:ascii="Times New Roman" w:hAnsi="Times New Roman"/>
          <w:sz w:val="16"/>
          <w:szCs w:val="16"/>
          <w:lang w:val="lv-LV"/>
        </w:rPr>
        <w:t xml:space="preserve"> </w:t>
      </w:r>
      <w:r w:rsidRPr="00FF02AE">
        <w:rPr>
          <w:rFonts w:ascii="Times New Roman" w:hAnsi="Times New Roman"/>
          <w:noProof/>
          <w:sz w:val="16"/>
          <w:szCs w:val="16"/>
          <w:lang w:val="lv-LV"/>
        </w:rPr>
        <w:t>63007309</w:t>
      </w:r>
    </w:p>
    <w:p w14:paraId="5F3568A1" w14:textId="77777777" w:rsidR="00523955" w:rsidRPr="00FF02AE" w:rsidRDefault="00523955" w:rsidP="00523955">
      <w:pPr>
        <w:spacing w:after="0" w:line="240" w:lineRule="auto"/>
        <w:rPr>
          <w:rFonts w:ascii="Times New Roman" w:hAnsi="Times New Roman"/>
          <w:noProof/>
          <w:sz w:val="16"/>
          <w:szCs w:val="16"/>
          <w:lang w:val="lv-LV"/>
        </w:rPr>
      </w:pPr>
      <w:hyperlink r:id="rId8" w:history="1">
        <w:r w:rsidRPr="00FF02AE">
          <w:rPr>
            <w:rStyle w:val="Hyperlink"/>
            <w:rFonts w:ascii="Times New Roman" w:hAnsi="Times New Roman"/>
            <w:noProof/>
            <w:sz w:val="16"/>
            <w:szCs w:val="16"/>
            <w:lang w:val="lv-LV"/>
          </w:rPr>
          <w:t>indra.niedrite@kem.gov.lv</w:t>
        </w:r>
      </w:hyperlink>
    </w:p>
    <w:p w14:paraId="1EFBE16D" w14:textId="77777777" w:rsidR="00523955" w:rsidRPr="00FF02AE" w:rsidRDefault="00523955" w:rsidP="00523955">
      <w:pPr>
        <w:spacing w:after="0" w:line="240" w:lineRule="auto"/>
        <w:rPr>
          <w:rFonts w:ascii="Times New Roman" w:hAnsi="Times New Roman"/>
          <w:noProof/>
          <w:sz w:val="16"/>
          <w:szCs w:val="16"/>
          <w:lang w:val="lv-LV"/>
        </w:rPr>
      </w:pPr>
    </w:p>
    <w:p w14:paraId="4003CC84" w14:textId="77777777" w:rsidR="00171D96" w:rsidRDefault="00171D96" w:rsidP="00954D5A">
      <w:pPr>
        <w:rPr>
          <w:rFonts w:ascii="Times New Roman" w:hAnsi="Times New Roman"/>
          <w:sz w:val="24"/>
          <w:szCs w:val="24"/>
          <w:lang w:val="lv-LV"/>
        </w:rPr>
      </w:pPr>
    </w:p>
    <w:p w14:paraId="6CC9CD73" w14:textId="77777777" w:rsidR="00171D96" w:rsidRDefault="00171D96" w:rsidP="00954D5A">
      <w:pPr>
        <w:rPr>
          <w:rFonts w:ascii="Times New Roman" w:hAnsi="Times New Roman"/>
          <w:sz w:val="24"/>
          <w:szCs w:val="24"/>
          <w:lang w:val="lv-LV"/>
        </w:rPr>
      </w:pPr>
    </w:p>
    <w:sectPr w:rsidR="00171D96" w:rsidSect="00FA2D47">
      <w:headerReference w:type="first" r:id="rId9"/>
      <w:type w:val="continuous"/>
      <w:pgSz w:w="11920" w:h="16840"/>
      <w:pgMar w:top="1418" w:right="1440" w:bottom="1418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C438B9" w14:textId="77777777" w:rsidR="00FA2D47" w:rsidRDefault="00FA2D47">
      <w:pPr>
        <w:spacing w:after="0" w:line="240" w:lineRule="auto"/>
      </w:pPr>
      <w:r>
        <w:separator/>
      </w:r>
    </w:p>
  </w:endnote>
  <w:endnote w:type="continuationSeparator" w:id="0">
    <w:p w14:paraId="008DC4FF" w14:textId="77777777" w:rsidR="00FA2D47" w:rsidRDefault="00FA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4AE37C" w14:textId="77777777" w:rsidR="00FA2D47" w:rsidRDefault="00FA2D47">
      <w:pPr>
        <w:spacing w:after="0" w:line="240" w:lineRule="auto"/>
      </w:pPr>
      <w:r>
        <w:separator/>
      </w:r>
    </w:p>
  </w:footnote>
  <w:footnote w:type="continuationSeparator" w:id="0">
    <w:p w14:paraId="1ADB2C71" w14:textId="77777777" w:rsidR="00FA2D47" w:rsidRDefault="00FA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5A6FAD" w14:textId="77777777" w:rsidR="00545D03" w:rsidRDefault="00545D03" w:rsidP="00545D03">
    <w:pPr>
      <w:pStyle w:val="Header"/>
      <w:rPr>
        <w:rFonts w:ascii="Times New Roman" w:hAnsi="Times New Roman"/>
      </w:rPr>
    </w:pPr>
  </w:p>
  <w:p w14:paraId="657B37A8" w14:textId="3DCFAAFF" w:rsidR="00545D03" w:rsidRDefault="0050449E" w:rsidP="00545D03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532D66EC" wp14:editId="013DE039">
          <wp:simplePos x="0" y="0"/>
          <wp:positionH relativeFrom="margin">
            <wp:align>center</wp:align>
          </wp:positionH>
          <wp:positionV relativeFrom="paragraph">
            <wp:posOffset>51435</wp:posOffset>
          </wp:positionV>
          <wp:extent cx="6156960" cy="118808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6960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1312E1" w14:textId="77777777" w:rsidR="00545D03" w:rsidRDefault="00545D03" w:rsidP="00545D03">
    <w:pPr>
      <w:pStyle w:val="Header"/>
      <w:rPr>
        <w:rFonts w:ascii="Times New Roman" w:hAnsi="Times New Roman"/>
      </w:rPr>
    </w:pPr>
  </w:p>
  <w:p w14:paraId="4DC81C53" w14:textId="77777777" w:rsidR="00545D03" w:rsidRDefault="00545D03" w:rsidP="00545D03">
    <w:pPr>
      <w:pStyle w:val="Header"/>
      <w:rPr>
        <w:rFonts w:ascii="Times New Roman" w:hAnsi="Times New Roman"/>
      </w:rPr>
    </w:pPr>
  </w:p>
  <w:p w14:paraId="10F38D26" w14:textId="77777777" w:rsidR="00545D03" w:rsidRDefault="00545D03" w:rsidP="00545D03">
    <w:pPr>
      <w:pStyle w:val="Header"/>
      <w:rPr>
        <w:rFonts w:ascii="Times New Roman" w:hAnsi="Times New Roman"/>
      </w:rPr>
    </w:pPr>
  </w:p>
  <w:p w14:paraId="6A7A9AFB" w14:textId="77777777" w:rsidR="00545D03" w:rsidRDefault="00545D03" w:rsidP="00545D03">
    <w:pPr>
      <w:pStyle w:val="Header"/>
      <w:rPr>
        <w:rFonts w:ascii="Times New Roman" w:hAnsi="Times New Roman"/>
      </w:rPr>
    </w:pPr>
  </w:p>
  <w:p w14:paraId="7C988784" w14:textId="77777777" w:rsidR="00545D03" w:rsidRDefault="00545D03" w:rsidP="00545D03">
    <w:pPr>
      <w:pStyle w:val="Header"/>
      <w:rPr>
        <w:rFonts w:ascii="Times New Roman" w:hAnsi="Times New Roman"/>
      </w:rPr>
    </w:pPr>
  </w:p>
  <w:p w14:paraId="0293C838" w14:textId="77777777" w:rsidR="00545D03" w:rsidRDefault="00545D03" w:rsidP="00545D03">
    <w:pPr>
      <w:pStyle w:val="Header"/>
      <w:rPr>
        <w:rFonts w:ascii="Times New Roman" w:hAnsi="Times New Roman"/>
      </w:rPr>
    </w:pPr>
  </w:p>
  <w:p w14:paraId="7A74CA28" w14:textId="77777777" w:rsidR="00545D03" w:rsidRDefault="00545D03" w:rsidP="00545D03">
    <w:pPr>
      <w:pStyle w:val="Header"/>
      <w:rPr>
        <w:rFonts w:ascii="Times New Roman" w:hAnsi="Times New Roman"/>
      </w:rPr>
    </w:pPr>
  </w:p>
  <w:p w14:paraId="6D7C5B1D" w14:textId="77777777" w:rsidR="00545D03" w:rsidRDefault="00545D03" w:rsidP="00545D03">
    <w:pPr>
      <w:pStyle w:val="Header"/>
      <w:rPr>
        <w:rFonts w:ascii="Times New Roman" w:hAnsi="Times New Roman"/>
      </w:rPr>
    </w:pPr>
  </w:p>
  <w:p w14:paraId="56C05EBF" w14:textId="6CD94CF9" w:rsidR="00545D03" w:rsidRPr="00815277" w:rsidRDefault="0050449E" w:rsidP="00545D03">
    <w:pPr>
      <w:pStyle w:val="Header"/>
      <w:rPr>
        <w:rFonts w:ascii="Times New Roman" w:hAnsi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FD24594" wp14:editId="4785A35F">
              <wp:simplePos x="0" y="0"/>
              <wp:positionH relativeFrom="margin">
                <wp:align>center</wp:align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4458259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F7B44B" w14:textId="77777777" w:rsidR="00545D03" w:rsidRPr="00D6626F" w:rsidRDefault="00794A83" w:rsidP="00294FA5">
                          <w:pPr>
                            <w:spacing w:after="0" w:line="194" w:lineRule="exact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794A83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Latgales iela </w:t>
                          </w:r>
                          <w:r w:rsidR="00F710D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165</w:t>
                          </w:r>
                          <w:r w:rsidR="00F710D7" w:rsidRPr="00ED3CD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, Rīga, LV-1</w:t>
                          </w:r>
                          <w:r w:rsidR="00F710D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019</w:t>
                          </w:r>
                          <w:r w:rsidR="00416C77" w:rsidRPr="00D6626F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, tālr. 66016740, e-pasts pasts@kem.gov.lv, www.kem.gov.lv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D24594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0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AoQBe33QAAAAgBAAAPAAAAZHJzL2Rvd25yZXYueG1sTI/BTsMwDIbvSLxDZCRuLC0TFSlNpwnB&#10;CQnRlQPHtPXaaI1Tmmwrb485saP9W7+/r9gsbhQnnIP1pCFdJSCQWt9Z6jV81q93jyBCNNSZ0RNq&#10;+MEAm/L6qjB5589U4WkXe8ElFHKjYYhxyqUM7YDOhJWfkDjb+9mZyOPcy242Zy53o7xPkkw6Y4k/&#10;DGbC5wHbw+7oNGy/qHqx3+/NR7WvbF2rhN6yg9a3N8v2CUTEJf4fwx8+o0PJTI0/UhfEqIFFooZ1&#10;qliAY5WqBxANbzK1BlkW8lKg/AUAAP//AwBQSwECLQAUAAYACAAAACEAtoM4kv4AAADhAQAAEwAA&#10;AAAAAAAAAAAAAAAAAAAAW0NvbnRlbnRfVHlwZXNdLnhtbFBLAQItABQABgAIAAAAIQA4/SH/1gAA&#10;AJQBAAALAAAAAAAAAAAAAAAAAC8BAABfcmVscy8ucmVsc1BLAQItABQABgAIAAAAIQDip/vV1QEA&#10;AJEDAAAOAAAAAAAAAAAAAAAAAC4CAABkcnMvZTJvRG9jLnhtbFBLAQItABQABgAIAAAAIQAoQBe3&#10;3QAAAAgBAAAPAAAAAAAAAAAAAAAAAC8EAABkcnMvZG93bnJldi54bWxQSwUGAAAAAAQABADzAAAA&#10;OQUAAAAA&#10;" filled="f" stroked="f">
              <v:textbox inset="0,0,0,0">
                <w:txbxContent>
                  <w:p w14:paraId="46F7B44B" w14:textId="77777777" w:rsidR="00545D03" w:rsidRPr="00D6626F" w:rsidRDefault="00794A83" w:rsidP="00294FA5">
                    <w:pPr>
                      <w:spacing w:after="0" w:line="194" w:lineRule="exact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  <w:lang w:val="lv-LV"/>
                      </w:rPr>
                    </w:pPr>
                    <w:r w:rsidRPr="00794A83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Latgales iela </w:t>
                    </w:r>
                    <w:r w:rsidR="00F710D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165</w:t>
                    </w:r>
                    <w:r w:rsidR="00F710D7" w:rsidRPr="00ED3CD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, Rīga, LV-1</w:t>
                    </w:r>
                    <w:r w:rsidR="00F710D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019</w:t>
                    </w:r>
                    <w:r w:rsidR="00416C77" w:rsidRPr="00D6626F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, tālr. 66016740, e-pasts pasts@kem.gov.lv, www.kem.gov.lv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10C3EA14" wp14:editId="1EACFCF4">
              <wp:simplePos x="0" y="0"/>
              <wp:positionH relativeFrom="margin">
                <wp:align>center</wp:align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780159242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163912815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9635C6" id="Group 41" o:spid="_x0000_s1026" style="position:absolute;margin-left:0;margin-top:149.85pt;width:346.25pt;height:.1pt;z-index:-251658752;mso-position-horizontal:center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5JlFAMAADMHAAAOAAAAZHJzL2Uyb0RvYy54bWykVdtu2zAMfR+wfxD0OGD1LXEao04xtE0x&#10;oNsKNPsARZYvmC1pkhKn+/pSkpM4WYsBXR4MKjwmD49I+up617Voy5RuBM9xdBFixDgVRcOrHP9c&#10;LT9fYqQN4QVpBWc5fmYaXy8+frjqZcZiUYu2YApBEK6zXua4NkZmQaBpzTqiL4RkHJylUB0xcFRV&#10;UCjSQ/SuDeIwTINeqEIqQZnW8O+td+KFi1+WjJofZamZQW2OgZtxT+Wea/sMFlckqxSRdUMHGuQd&#10;LDrScEh6CHVLDEEb1fwVqmuoElqU5oKKLhBl2VDmaoBqovCsmnslNtLVUmV9JQ8ygbRnOr07LP2+&#10;vVfyST4qzx7MB0F/adAl6GWVjf32XHkwWvffRAH3STZGuMJ3pepsCCgJ7Zy+zwd92c4gCn9Okvks&#10;mU0xouCL4tkgP63hjuxL8TwCJ/ji+fzSXw2t74aX03mc+jdj6wpI5lM6mgMte+3QR/oolf4/qZ5q&#10;Ipm7AW2leFSoKYB6msyj+DKaQkdx0oEMS8WYbVI0ceQsC4DvZdVjTUceC9Mg/T/VfEWYvaZvyUIy&#10;utHmngl3K2T7oI3v9QIsd9fFwH0FVZRdC23/KUAh6pELOYD3mOgEUyNXJrT7IUg8AtgAb8RJRrAQ&#10;vRJncgJIQ/ihdDpN0mFUDwmhU0asz4DQHdW+UFLva6c7PhQPFiJ2Ra0mrnul0LYBrRTQfqto6DCA&#10;WamO6OkJGmq26GSMhszHNAr2z/nmURjB5ln7ciQxlp1NYk3U59hfaA1D4HJ1YstWwgHM2WBBqqO3&#10;5WOUDwLk3IgB0LvBsGnc9BxSW8ajVuFi2bStu/6WW0JJBCNrCWjRNoV1uoOq1jetQlsCmzVOomW8&#10;T3UCgw3GCxesZqS4G2xDmtbbjprbNX4U/ASvRfEMY6GE39fwfQGjFuoPRj3s6hzr3xuiGEbtVw4T&#10;Po8mE7vc3WEynQEVpMae9dhDOIVQOTYYWsCaN8Z/EDZSNVUNmSJXLhdfYLmVjZ0bWDI686yGAywZ&#10;Z7nNDNbJ6h+fHer4rVu8AAAA//8DAFBLAwQUAAYACAAAACEA4zmWG98AAAAIAQAADwAAAGRycy9k&#10;b3ducmV2LnhtbEyPQUvDQBCF74L/YRnBm90k0mrSbEop6qkItoL0Ns1Ok9DsbMhuk/Tfu3rR45s3&#10;vPe9fDWZVgzUu8aygngWgSAurW64UvC5f314BuE8ssbWMim4koNVcXuTY6btyB807HwlQgi7DBXU&#10;3neZlK6syaCb2Y44eCfbG/RB9pXUPY4h3LQyiaKFNNhwaKixo01N5Xl3MQreRhzXj/HLsD2fNtfD&#10;fv7+tY1Jqfu7ab0E4Wnyf8/wgx/QoQhMR3th7USrIAzxCpI0fQIR7EWazEEcfy8pyCKX/wcU3wAA&#10;AP//AwBQSwECLQAUAAYACAAAACEAtoM4kv4AAADhAQAAEwAAAAAAAAAAAAAAAAAAAAAAW0NvbnRl&#10;bnRfVHlwZXNdLnhtbFBLAQItABQABgAIAAAAIQA4/SH/1gAAAJQBAAALAAAAAAAAAAAAAAAAAC8B&#10;AABfcmVscy8ucmVsc1BLAQItABQABgAIAAAAIQDg15JlFAMAADMHAAAOAAAAAAAAAAAAAAAAAC4C&#10;AABkcnMvZTJvRG9jLnhtbFBLAQItABQABgAIAAAAIQDjOZYb3wAAAAgBAAAPAAAAAAAAAAAAAAAA&#10;AG4FAABkcnMvZG93bnJldi54bWxQSwUGAAAAAAQABADzAAAAe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yfqzAAAAOMAAAAPAAAAZHJzL2Rvd25yZXYueG1sRI9BS8NA&#10;EIXvgv9hGcGL2E1aWprYbRFRUG+NQultzI5JMDsbd9c0+uudg+BxZt68977NbnK9GinEzrOBfJaB&#10;Iq697bgx8PrycL0GFROyxd4zGfimCLvt+dkGS+tPvKexSo0SE44lGmhTGkqtY92SwzjzA7Hc3n1w&#10;mGQMjbYBT2Luej3PspV22LEktDjQXUv1R/XlDDxni2J5eMt1UemrTxuexuP9z2jM5cV0ewMq0ZT+&#10;xX/fj1bqrxZFPl/nS6EQJlmA3v4CAAD//wMAUEsBAi0AFAAGAAgAAAAhANvh9svuAAAAhQEAABMA&#10;AAAAAAAAAAAAAAAAAAAAAFtDb250ZW50X1R5cGVzXS54bWxQSwECLQAUAAYACAAAACEAWvQsW78A&#10;AAAVAQAACwAAAAAAAAAAAAAAAAAfAQAAX3JlbHMvLnJlbHNQSwECLQAUAAYACAAAACEAjdMn6swA&#10;AADjAAAADwAAAAAAAAAAAAAAAAAHAgAAZHJzL2Rvd25yZXYueG1sUEsFBgAAAAADAAMAtwAAAAAD&#10;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2CFF9EED" w14:textId="77777777"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4835384">
    <w:abstractNumId w:val="10"/>
  </w:num>
  <w:num w:numId="2" w16cid:durableId="1623026721">
    <w:abstractNumId w:val="8"/>
  </w:num>
  <w:num w:numId="3" w16cid:durableId="1899701513">
    <w:abstractNumId w:val="7"/>
  </w:num>
  <w:num w:numId="4" w16cid:durableId="378164927">
    <w:abstractNumId w:val="6"/>
  </w:num>
  <w:num w:numId="5" w16cid:durableId="434060382">
    <w:abstractNumId w:val="5"/>
  </w:num>
  <w:num w:numId="6" w16cid:durableId="320160069">
    <w:abstractNumId w:val="9"/>
  </w:num>
  <w:num w:numId="7" w16cid:durableId="1177573331">
    <w:abstractNumId w:val="4"/>
  </w:num>
  <w:num w:numId="8" w16cid:durableId="2039500476">
    <w:abstractNumId w:val="3"/>
  </w:num>
  <w:num w:numId="9" w16cid:durableId="952321075">
    <w:abstractNumId w:val="2"/>
  </w:num>
  <w:num w:numId="10" w16cid:durableId="746611850">
    <w:abstractNumId w:val="1"/>
  </w:num>
  <w:num w:numId="11" w16cid:durableId="1625311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5245"/>
    <w:rsid w:val="00006384"/>
    <w:rsid w:val="00016827"/>
    <w:rsid w:val="00030349"/>
    <w:rsid w:val="00075A24"/>
    <w:rsid w:val="000B0C5B"/>
    <w:rsid w:val="000C4E22"/>
    <w:rsid w:val="000D3985"/>
    <w:rsid w:val="00100584"/>
    <w:rsid w:val="00124173"/>
    <w:rsid w:val="00146D74"/>
    <w:rsid w:val="001506A7"/>
    <w:rsid w:val="00161FF1"/>
    <w:rsid w:val="00171D96"/>
    <w:rsid w:val="0021556E"/>
    <w:rsid w:val="00275B9E"/>
    <w:rsid w:val="00294FA5"/>
    <w:rsid w:val="0029662D"/>
    <w:rsid w:val="002B3077"/>
    <w:rsid w:val="002C46C8"/>
    <w:rsid w:val="002E1474"/>
    <w:rsid w:val="00326236"/>
    <w:rsid w:val="0033207F"/>
    <w:rsid w:val="00335032"/>
    <w:rsid w:val="00383D0C"/>
    <w:rsid w:val="003865C0"/>
    <w:rsid w:val="003E0391"/>
    <w:rsid w:val="00416C77"/>
    <w:rsid w:val="00446283"/>
    <w:rsid w:val="00493308"/>
    <w:rsid w:val="0050449E"/>
    <w:rsid w:val="00523955"/>
    <w:rsid w:val="00535564"/>
    <w:rsid w:val="00545D03"/>
    <w:rsid w:val="006126D2"/>
    <w:rsid w:val="00654A63"/>
    <w:rsid w:val="0065527F"/>
    <w:rsid w:val="00660AF3"/>
    <w:rsid w:val="00663C3A"/>
    <w:rsid w:val="006818F8"/>
    <w:rsid w:val="006C1639"/>
    <w:rsid w:val="00747CCB"/>
    <w:rsid w:val="007704BD"/>
    <w:rsid w:val="00794A83"/>
    <w:rsid w:val="007B3BA5"/>
    <w:rsid w:val="007B48EC"/>
    <w:rsid w:val="007B6A32"/>
    <w:rsid w:val="007E14C2"/>
    <w:rsid w:val="007E4D1F"/>
    <w:rsid w:val="0081078D"/>
    <w:rsid w:val="00815277"/>
    <w:rsid w:val="0082408C"/>
    <w:rsid w:val="00842236"/>
    <w:rsid w:val="00876C21"/>
    <w:rsid w:val="008D2F93"/>
    <w:rsid w:val="00954D5A"/>
    <w:rsid w:val="009A3A0A"/>
    <w:rsid w:val="009D3B84"/>
    <w:rsid w:val="00A17275"/>
    <w:rsid w:val="00A2615A"/>
    <w:rsid w:val="00A4209F"/>
    <w:rsid w:val="00B213C2"/>
    <w:rsid w:val="00B219B4"/>
    <w:rsid w:val="00BE3929"/>
    <w:rsid w:val="00C27521"/>
    <w:rsid w:val="00C47F57"/>
    <w:rsid w:val="00D21FA6"/>
    <w:rsid w:val="00D2216A"/>
    <w:rsid w:val="00D55B4B"/>
    <w:rsid w:val="00D6626F"/>
    <w:rsid w:val="00DC4A54"/>
    <w:rsid w:val="00E119A3"/>
    <w:rsid w:val="00E365CE"/>
    <w:rsid w:val="00E77685"/>
    <w:rsid w:val="00ED3CD6"/>
    <w:rsid w:val="00F410FD"/>
    <w:rsid w:val="00F60586"/>
    <w:rsid w:val="00F710D7"/>
    <w:rsid w:val="00FA2D47"/>
    <w:rsid w:val="00FE1E3D"/>
    <w:rsid w:val="00FF02A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5942439A"/>
  <w15:chartTrackingRefBased/>
  <w15:docId w15:val="{633E28AF-FFCE-41D2-877D-131F93EF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dra.niedrite@kem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D3B37-02E0-4C6C-B13D-FC79327E4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Links>
    <vt:vector size="6" baseType="variant">
      <vt:variant>
        <vt:i4>4128770</vt:i4>
      </vt:variant>
      <vt:variant>
        <vt:i4>0</vt:i4>
      </vt:variant>
      <vt:variant>
        <vt:i4>0</vt:i4>
      </vt:variant>
      <vt:variant>
        <vt:i4>5</vt:i4>
      </vt:variant>
      <vt:variant>
        <vt:lpwstr>mailto:indra.niedrite@kem.gov.lv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Santa Balaša</cp:lastModifiedBy>
  <cp:revision>2</cp:revision>
  <cp:lastPrinted>2023-01-11T09:01:00Z</cp:lastPrinted>
  <dcterms:created xsi:type="dcterms:W3CDTF">2024-04-09T07:02:00Z</dcterms:created>
  <dcterms:modified xsi:type="dcterms:W3CDTF">2024-04-09T07:02:00Z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