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24. marta noteikumos Nr. 183 "Zemes kadastrālās uzmērīšanas un zemes ierīcības darbu veicēju sertifikācijas, sertifikāta darbības termiņa pagarināšanas un darbības uzraudzības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"Sertifikācijas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‘’Sertifikācijas centrs’’ kā akreditēta institūcija ģeodēzijas, kadastrālās uzmērīšanas un zemes ierīcības speciālistu sertifikācijas jomā iesniedz priekšlikumu ienest izmaiņas Aizsardzības ministrijas sagatavoto Grozījumu pielikumā, mainot sertificētiem zemes kadastrālās uzmērīšanas un zemes ierīcības darbu veicējiem maksas pakalpojumu cenas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Sertificēšana zemes kadastrālās uzmērīšanas un zemes ierīcības jomā: 260,00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Sertifikāta darbības termiņa pagarināšana zemes kadastrālās uzmērīšanas un zemes ierīcības jomā: 60,00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Sertificētās personas darbības uzraudzība zemes ierīcības jomā (gada maksa): 135,00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Sertificētās personas darbības uzraudzība zemes kadastrālās uzmērīšanas jomā (gada maksa): 265,00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pamatojums: kopš zemes kadastrālās uzmērīšanas un zemes ierīcības darbu veicēju sertificēšanas institūcijas maksas pakalpojumu cenrāža apstiprināšanas 2021. gadā ir ievērojami pieaugušas sertificēšanas institūcijas sniegto pakalpojumu izmaksas. Šajā gadā plānotās šo pakalpojumu izmaksas pie apstiprinātajām pakalpojumu cenām vairs nesegs sniegto pakalpojumu izmaksas. Sertificētajiem darbu veicējiem zemes kadastrālās uzmērīšanas jomā sertificēšanas institūcijas pakalpojumu izmaksas ir līdzvērtīgas izmaksām ģeodēzijas jomā, zemes ierīcības jomā attiecīgi mazāk.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pakalpojumu izmaksu aprēķins kadastrālās uzmērīšanas un zemes ierīcības darbu veicēju sertifikācijai, pagarināšanai un uzraudzībai nosūtīts Tieslietu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Sertificēšana zemes kadastrālās uzmērīšanas un zemes ierīcības jomā: 260,00 euro;</w:t>
            </w:r>
            <w:r>
              <w:tab/>
            </w:r>
            <w:r>
              <w:br/>
            </w:r>
            <w:r w:rsidR="00000000" w:rsidRPr="00000000" w:rsidDel="00000000">
              <w:rPr>
                <w:rtl w:val="0"/>
              </w:rPr>
              <w:t xml:space="preserve">- Sertifikāta darbības termiņa pagarināšana zemes kadastrālās uzmērīšanas un zemes ierīcības jomā: 60,00 euro;</w:t>
            </w:r>
            <w:r>
              <w:tab/>
            </w:r>
            <w:r>
              <w:br/>
            </w:r>
            <w:r w:rsidR="00000000" w:rsidRPr="00000000" w:rsidDel="00000000">
              <w:rPr>
                <w:rtl w:val="0"/>
              </w:rPr>
              <w:t xml:space="preserve">- Sertificētās personas darbības uzraudzība zemes ierīcības jomā (gada maksa): 135,00 euro;</w:t>
            </w:r>
            <w:r>
              <w:tab/>
            </w:r>
            <w:r>
              <w:br/>
            </w:r>
            <w:r w:rsidR="00000000" w:rsidRPr="00000000" w:rsidDel="00000000">
              <w:rPr>
                <w:rtl w:val="0"/>
              </w:rPr>
              <w:t xml:space="preserve">- Sertificētās personas darbības uzraudzība zemes kadastrālās uzmērīšanas jomā (gada maksa): 265,00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Ainārs Saulītis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23-TA-2449</w:t>
    </w:r>
    <w:r>
      <w:br/>
    </w:r>
    <w:r w:rsidR="00000000" w:rsidRPr="00000000" w:rsidDel="00000000">
      <w:rPr>
        <w:rtl w:val="0"/>
      </w:rPr>
      <w:t xml:space="preserve">Izdrukāts 21.03.2024.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23-TA-2449</w:t>
    </w:r>
    <w:r>
      <w:br/>
    </w:r>
    <w:r w:rsidR="00000000" w:rsidRPr="00000000" w:rsidDel="00000000">
      <w:rPr>
        <w:rtl w:val="0"/>
      </w:rPr>
      <w:t xml:space="preserve">Izdrukāts 21.03.2024.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Atzinumi_23-TA-2449.docx</dc:title>
</cp:coreProperties>
</file>

<file path=docProps/custom.xml><?xml version="1.0" encoding="utf-8"?>
<Properties xmlns="http://schemas.openxmlformats.org/officeDocument/2006/custom-properties" xmlns:vt="http://schemas.openxmlformats.org/officeDocument/2006/docPropsVTypes"/>
</file>