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"Tavi draugi"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Pasākumu plānu atbalsta sniegšanai Ukrainas civiliedzīvotājiem Latvijas Republikā 2025. gadam (turpmāk –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radījis sarežģījumus jautājumos, kas saistīti ar latviešu valodas apguvi pieaugušajiem Ukrainas civiliedzīvotājiem, kultūrorientācijas kursiem un neformālās izglītības aktivitātēm, t.sk. nometnēm,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Ulvis Noviks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Ulvis Noviks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