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izbeidz piemērot atkritumu statusu koksnes pelniem, kas iegūti no koksnes sadedzināšanas iekārtām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10.04.2023. 08.15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10.04.2023. 08.15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