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nekustamo īpašumu Olaines novadā nodošanu Olaines novada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(Objektu kadastra un atsavinasanas lietas materiali)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un 43. pantu un Meža likuma 44. panta ceturtās daļas 2. punkta "a" apakšpunktu atļaut SIA “Publisko aktīvu pārvaldītājs Possessor” nodot bez atlīdzības Olaines novada pašvaldībai īpašumā šādus valsts nekustamos īpašumus, lai tos izmantotu Pašvaldību likuma 4. panta pirmās daļas 2. un 3. punktā minētajām pašvaldības funkcijām: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 punkts  paredz saskaņā ar Meža likuma 44. panta ceturtās daļas 2. punkta "a" apakšpunktu atļaut SIA “Publisko aktīvu pārvaldītājs Possessor” nodot bez atlīdzības Olaines novada pašvaldībai īpašumā divus valsts nekustamos īpašumus, lai tos izmantotu Pašvaldību likuma 4. panta pirmās </w:t>
            </w:r>
            <w:r w:rsidR="00000000" w:rsidRPr="00000000" w:rsidDel="00000000">
              <w:rPr>
                <w:u w:val="single"/>
                <w:rtl w:val="0"/>
              </w:rPr>
              <w:t xml:space="preserve">daļas 2. un 3. punktā </w:t>
            </w:r>
            <w:r w:rsidR="00000000" w:rsidRPr="00000000" w:rsidDel="00000000">
              <w:rPr>
                <w:rtl w:val="0"/>
              </w:rPr>
              <w:t xml:space="preserve">minētajām pašvaldības funkcijām, tajā skaitā valsts nekustamo īpašumu (nekustamā īpašuma kadastra Nr.80090060004) – zemes vienību (zemes vienības kadastra apzīmējums 80090060003) 2,0214 ha platībā, kura sastāvā ietilpst </w:t>
            </w:r>
            <w:r w:rsidR="00000000" w:rsidRPr="00000000" w:rsidDel="00000000">
              <w:rPr>
                <w:u w:val="single"/>
                <w:rtl w:val="0"/>
              </w:rPr>
              <w:t xml:space="preserve">valsts meža zeme</w:t>
            </w:r>
            <w:r w:rsidR="00000000" w:rsidRPr="00000000" w:rsidDel="00000000">
              <w:rPr>
                <w:rtl w:val="0"/>
              </w:rPr>
              <w:t xml:space="preserve"> 0,31 ha platībā, - Rīgas ielā 21A, Olainē, Olaines novadā 9 (sk. rīkojuma projekta 1.1. apakšpunktu). Paskaidrojam, ka Meža likuma 44. panta ceturtās daļas 2. punkta "a" apakšpunkts paredz zemesgrāmatā ierakstītās valsts meža zemes atsavināšanu atļaut ar ikreizēju Ministru kabineta rīkojumu, ja valsts meža zeme nepieciešama pašvaldības autonomās funkcijas - </w:t>
            </w:r>
            <w:r w:rsidR="00000000" w:rsidRPr="00000000" w:rsidDel="00000000">
              <w:rPr>
                <w:u w:val="single"/>
                <w:rtl w:val="0"/>
              </w:rPr>
              <w:t xml:space="preserve">ceļu būvniecība vai atsavinot tādu valsts meža zemi, uz kuras atrodas ceļš </w:t>
            </w:r>
            <w:r w:rsidR="00000000" w:rsidRPr="00000000" w:rsidDel="00000000">
              <w:rPr>
                <w:rtl w:val="0"/>
              </w:rPr>
              <w:t xml:space="preserve">- veikšanai. Savukārt šāda pašvaldības autonomā funkcija atbilst Pašvaldību likuma 4. panta pirmās daļas </w:t>
            </w:r>
            <w:r w:rsidR="00000000" w:rsidRPr="00000000" w:rsidDel="00000000">
              <w:rPr>
                <w:u w:val="single"/>
                <w:rtl w:val="0"/>
              </w:rPr>
              <w:t xml:space="preserve">3.</w:t>
            </w:r>
            <w:r w:rsidR="00000000" w:rsidRPr="00000000" w:rsidDel="00000000">
              <w:rPr>
                <w:rtl w:val="0"/>
              </w:rPr>
              <w:t xml:space="preserve"> punktā minētajai pašvaldības autonomajai funkcijai - gādāt par pašvaldības īpašumā esošo ceļu būvniecību, uzturēšanu un pārvaldību. Turklāt atbilstoši tiesību akta lietai pievienotajiem paskaidrojošajiem dokumentiem un rīkojuma projekta 1.2. apakšpunktam valsts nekustamā īpašuma “Olaines kūdra” (nekustamā īpašuma kadastra Nr. 80800030089) – zemes vienība (zemes vienības kadastra apzīmējums 80800030089) 0,2574 ha platībā, - Olaines pagastā, Olaines novadā, sastāvā </w:t>
            </w:r>
            <w:r w:rsidR="00000000" w:rsidRPr="00000000" w:rsidDel="00000000">
              <w:rPr>
                <w:u w:val="single"/>
                <w:rtl w:val="0"/>
              </w:rPr>
              <w:t xml:space="preserve">neietilpst meža zeme.</w:t>
            </w:r>
            <w:r w:rsidR="00000000" w:rsidRPr="00000000" w:rsidDel="00000000">
              <w:rPr>
                <w:rtl w:val="0"/>
              </w:rPr>
              <w:t xml:space="preserve"> Līdz ar to nepieciešams izvērtēt, cik juridiski korekti ir piemērot Meža likuma 44. panta ceturtās daļas 2. punkta "a" apakšpunktu  attiecībā uz rīkojuma projekta 1.2. apakšpunktā minēto nekustamo īpašumu, kā arī Pašvaldību likuma 4. panta pirmās daļas 2. punktu (gādāt par pašvaldības administratīvās teritorijas labiekārtošanu un sanitāro tīrību) attiecināt uz rīkojuma projekta 1.1. apakšpunktā minētā nekustamā īpašuma izmantošanu, nepieciešamības gadījumā precizējot rīkojuma projektu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nekustamo īpašumu (nekustamā īpašuma kadastra Nr. 80090060004) – zemes vienību (zemes vienības kadastra apzīmējums 80090060003) 2,0214 ha platībā, tai skaitā valsts meža zemi 0,31 ha platībā, - Rīgas ielā 21A, Olainē, Olaines novadā;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1.1. apakšpunkts paredz saskaņā ar Meža likuma 44. panta ceturtās daļas 2. punkta "a" apakšpunktu </w:t>
            </w:r>
            <w:r w:rsidR="00000000" w:rsidRPr="00000000" w:rsidDel="00000000">
              <w:rPr>
                <w:u w:val="single"/>
                <w:rtl w:val="0"/>
              </w:rPr>
              <w:t xml:space="preserve">(ceļu būvniecība vai atsavinot tādu valsts meža zemi, uz kuras atrodas ceļš)</w:t>
            </w:r>
            <w:r w:rsidR="00000000" w:rsidRPr="00000000" w:rsidDel="00000000">
              <w:rPr>
                <w:rtl w:val="0"/>
              </w:rPr>
              <w:t xml:space="preserve"> atļauju atsavināt valsts nekustamo īpašumu (nekustamā īpašuma kadastra Nr. 80090060004) – zemes vienību (zemes vienības kadastra apzīmējums 80090060003) 2,0214 ha platībā, t</w:t>
            </w:r>
            <w:r w:rsidR="00000000" w:rsidRPr="00000000" w:rsidDel="00000000">
              <w:rPr>
                <w:u w:val="single"/>
                <w:rtl w:val="0"/>
              </w:rPr>
              <w:t xml:space="preserve">ai skaitā valsts meža zemi 0,31 ha platībā</w:t>
            </w:r>
            <w:r w:rsidR="00000000" w:rsidRPr="00000000" w:rsidDel="00000000">
              <w:rPr>
                <w:rtl w:val="0"/>
              </w:rPr>
              <w:t xml:space="preserve">, - Rīgas ielā 21A, Olainē, Olaines novadā. Vēršam uzmanību, ka kārtību, kādā zemesgrāmatā ierakstīto valsts meža zemi atsavina pašvaldības autonomo funkciju veikšanai, tajā skaitā, ceļu būvniecībai vai atsavinot tādu valsts meža zemi, uz kuras atrodas ceļš, noteic Ministru kabineta 2006. gada 19. septembra noteikumi Nr. 776 "Valsts meža zemes atsavināšanas kārtība" (turpmāk - Noteikumi Nr. 776). Saskaņā ar Noteikumu Nr. 776 2. punktu valsts meža zemes atsavināšanu ierosina pašvaldība, kuras administratīvajā teritorijā valsts meža zeme ir nepieciešama šo noteikumu 1.punktā minēto pašvaldības autonomo funk­ciju veikšanai, un par to rakstiski informē zemes tiesisko valdītāju. Turklāt atbilstoši Noteikumu Nr. 776  5. punktam atsavināšanas ierosinājumam pievieno šādus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pašvaldības domes lēmumu (sēdes protokola izrakstu vai lēmuma norakstu) par kārtību, kādā izpildāma ierosinājumā minētā pašvaldības autonomā funkcija, un par nepieciešamību zemes vienību iegūt pašvaldības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pašvaldības apliecinājumu par plānotās darbības atbilstību spēkā esošajam teritorijas plānojumam, lokālplānojumam (ja tāds ir izstrādāts) un detālplānojumam (ja tas nepieciešams saskaņā ar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vides dienesta izdotos tehniskos noteikumus vai Vides pārraudzības valsts biroja atzinumu par paredzētās darbības ietekmes uz vidi novērtējuma ziņojumu, ja to paredz normatīvie akti par ietekmes uz vidi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Dabas aizsardzības pārvaldes atzinumu (ja uz darbību neattiecas šo noteikumu 5.3. apakšpunktā minētā prasība) par plānotās darbības atbilstību attiecīgās teritorijas aizsardzību un izmantošanu regulējošo normatīvo aktu prasībām, ja atsavināmā valsts meža zeme atrodas īpaši aizsargājamā dabas teritorijā vai mikroliegumā.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tiesību akta lietai pievienot minētos dokumentus, vai arī, ja Noteikumu Nr. 776 5.2. - 5.4. apakšpunktā minētos dokumentus nav nepieciešams atbilstoši ārējiem normatīvajiem aktiem pievienot rīkojuma projekta 1.1. apakšpunktā minētās valsts zemes atsavināšanas ierosinājumam, tad ar attiecīgu skaidrojumu un pamatojumu nepieciešams papildināt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ietvertajai informācijai un pievienotajiem paskaidrojošajiem dokumentiem atsavināmajiem nekustamajiem īpašumiem ir noteikti vairāki apgrūtinājumi. Ņemot vērā minēto, tiesiskās skaidrības nodrošināšanai aicinām anotācijā skaidrot minēto apgrūtinājumu ietekmi uz rīkojuma projekta 1. punktā minēto nekustamo īpašumu turpmāko izmantošanu to atsavināšanas gadījumā.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w:t>
    </w:r>
    <w:r>
      <w:br/>
    </w:r>
    <w:r w:rsidR="00000000" w:rsidRPr="00000000" w:rsidDel="00000000">
      <w:rPr>
        <w:rtl w:val="0"/>
      </w:rPr>
      <w:t xml:space="preserve">Izdrukāts 25.01.2023. 19.24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w:t>
    </w:r>
    <w:r>
      <w:br/>
    </w:r>
    <w:r w:rsidR="00000000" w:rsidRPr="00000000" w:rsidDel="00000000">
      <w:rPr>
        <w:rtl w:val="0"/>
      </w:rPr>
      <w:t xml:space="preserve">Izdrukāts 25.01.2023. 19.24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Atzinumi_23-TA-26.docx</dc:title>
</cp:coreProperties>
</file>

<file path=docProps/custom.xml><?xml version="1.0" encoding="utf-8"?>
<Properties xmlns="http://schemas.openxmlformats.org/officeDocument/2006/custom-properties" xmlns:vt="http://schemas.openxmlformats.org/officeDocument/2006/docPropsVTypes"/>
</file>