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tiesībaizsardzības iestāžu amatpersonas tiek nosūtītas izglītības iegūšanai,  kā arī mācību izdevumu segšanas un atmaksāšanas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ja amatpersona pēc arodizglītības un profesionālās tālākizglītības programmas apguves ir nodienējusi Iekšlietu ministrijas sistēmas iestādē vai Ieslodzījuma vietu pārvaldē divus gadus, pārējos šajos noteikumos minētajos gadījumos –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29.3.apakšpunktā un anotācijas 1.3.apakšpunkta pēdējā rindkopā norādīto attiecībā uz mācību izdevumu atmaksas neattiecināšanu uz diviem izglītības programmu veidiem - profesionālās pilnveides un neformālās izglītības programmām, kā arī nodrošināt samērīguma principa ievērošanu,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anotācijas 1.3.apakšpunkta pēdējā rindkopā norādītajam apgalvojumam par mācību izdevumu atmaksas neattiecināšanu uz profesionālās pilnveides izglītības programmas apguvi, noteikumu projektā, tostarp 29.3.apakšpunktā, šāds izņēmums nav noteikts, turklāt no piedāvātās noteikumu projekta 29.3.apakšpunkta redakcijas izriet, ka amatpersonai jānodienē pieci gadi, lai tai nebūtu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pamata anotācijas 1.3.apakšpunkta pēdējā rindkopā ietvert apgalvojumu par mācību izdevumu atmaksas neattiecināšanu uz neformālās izglītības programmas apguvi, jo no noteikumu projektā, tostarp 3.punktā, ietvertā tiesiskā regulējuma izriet, ka amatpersona nemaz nav nosūtāma neformālās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29.3.apakšpunkta un anotācijas 1.3.apakšpunkta pēdējās rindkopas redakciju, paredzot ka amatpersonai: a) nav jāatmaksā mācību izdevumi pēc divu gadu (līdzšinējo piecu gadu) dienesta arī par profesionālās pilnveides izglītības programmas apguvi vai b) vispār nav jāatmaksā mācību izdevumi par profesionālās pilnveides izglītības programmas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variantam: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pēc </w:t>
            </w:r>
            <w:r w:rsidR="00000000" w:rsidRPr="00000000" w:rsidDel="00000000">
              <w:rPr>
                <w:u w:val="single"/>
                <w:rtl w:val="0"/>
              </w:rPr>
              <w:t xml:space="preserve">arodizglītības, profesionālās tālākizglītības un profesionālās pilnveides izglītības</w:t>
            </w:r>
            <w:r w:rsidR="00000000" w:rsidRPr="00000000" w:rsidDel="00000000">
              <w:rPr>
                <w:rtl w:val="0"/>
              </w:rPr>
              <w:t xml:space="preserve"> programmas apguves ir nodienējusi Iekšlietu ministrijas sistēmas iestādē vai Ieslodzījuma vietu pārvaldē divus gadus, pārējos šajos noteikumos minētajos gadījumos –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arodizglītības vai profesionālās tālākizglītības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29.4.apakšpunktā un anotācijas 1.3.apakšpunkta pēdējā rindkopā norādīto attiecībā uz mācību izdevumu atmaksas neattiecināšanu uz diviem izglītības programmu veidiem - profesionālās pilnveides un neformālās izglītības programmām, kā arī nodrošināt samērīguma principa ievērošanu,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anotācijas 1.3.apakšpunkta pēdējā rindkopā norādītajam apgalvojumam par mācību izdevumu atmaksas neattiecināšanu uz profesionālās pilnveides izglītības programmas apguvi, noteikumu projektā, tostarp 29.4.apakšpunktā, šāds izņēmums nav noteikts, turklāt no piedāvātās noteikumu projekta 29.4.apakšpunkta redakcijas izriet, ka amatpersonai jānodienē pieci gadi, lai tai nebūtu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pamata anotācijas 1.3.apakšpunkta pēdējā rindkopā ietvert apgalvojumu par mācību izdevumu atmaksas neattiecināšanu uz neformālās izglītības programmas apguvi, jo no noteikumu projektā, tostarp 3.punktā, ietvertā tiesiskā regulējuma izriet, ka amatpersona nemaz nav nosūtāma neformālās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noteikumu projekta 29.4.apakšpunkta un anotācijas 1.3.apakšpunkta pēdējās rindkopas redakciju, paredzot ka amatpersonai: a) nav jāatmaksā mācību izdevumi pēc divu gadu (līdzšinējo piecu gadu) dienesta arī par profesionālās pilnveides izglītības programmas apguvi vai b) vispār nav jāatmaksā mācību izdevumi par profesionālās pilnveides izglītības programmas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variantam: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kura ir ieguvusi attiecīgu izglītību un kura pēc atvaļināšanas no dienesta vai amata (darba) tiesisko attiecību izbeigšanas nav atmaksājusi mācību izdevumus vai to daļu, divu gadu laikā pēc atvaļināšanas no dienesta vai amata (darba) tiesisko attiecību izbeigšanas tiek atjaunota dienestā un turpina dienesta attiecības vai amata (darba) tiesiskās attiecības šo noteikumu 1.1. apakšpunktā minētajā iestādē un ja tās kopējais nodienētais (nostrādātais) laiks attiecīgajā iestādē pēc </w:t>
            </w:r>
            <w:r w:rsidR="00000000" w:rsidRPr="00000000" w:rsidDel="00000000">
              <w:rPr>
                <w:u w:val="single"/>
                <w:rtl w:val="0"/>
              </w:rPr>
              <w:t xml:space="preserve">arodizglītības, profesionālās tālākizglītības vai profesionālās pilnveides izglītības</w:t>
            </w:r>
            <w:r w:rsidR="00000000" w:rsidRPr="00000000" w:rsidDel="00000000">
              <w:rPr>
                <w:rtl w:val="0"/>
              </w:rPr>
              <w:t xml:space="preserve"> programmas apguves ir divi gadi, pārējos šajos noteikumos minētajos gadījumos –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anotācijas 1.3.apakšpunkta redakcijā atbilstīgajās vietās aiz vārdiem "profesionālās pilnveides" papildināt ar vārdu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novērst pretrunu starp noteikumu projekta 29.3. un 29.4.apakšpunkta un anotācijas 1.3.apakšpunkta pēdējās rindkopas redakcijām (sk. iebildumu pie noteikumu projekta 29.3. un 29.4.apakšpunkta).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kārtību par tiesībaizsardzības iestāžu amatpersonu nosūtīšanu izglītības iegūšanai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koledžu - īsā cikla profesionālās augstākās izglītības, arodizglītības,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(Iekšlietu ministrijas sistēmas iestāžu amatpersonas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centru -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(Ieslodzījuma vietu pārvaldes amatpersonas ar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par mācību izdevumu atmaksu neattiecas uz profesionālās pilnveides un neformālās izglītības programmu apguvi, jo tas radītu nesamērīgus ierobežojumus tiesībaizsardzības iestāžu amatpersonām un traucētu Iekšlietu ministrijas sistēmas iestāžu profesionālās pilnveides mērķu sasniegšanu, kā arī radītu papildus milzīgu administratīvo slogu iestādēm. Profesionālās pilnveides </w:t>
            </w:r>
            <w:r w:rsidR="00000000" w:rsidRPr="00000000" w:rsidDel="00000000">
              <w:rPr>
                <w:u w:val="single"/>
                <w:rtl w:val="0"/>
              </w:rPr>
              <w:t xml:space="preserve">izglītības</w:t>
            </w:r>
            <w:r w:rsidR="00000000" w:rsidRPr="00000000" w:rsidDel="00000000">
              <w:rPr>
                <w:rtl w:val="0"/>
              </w:rPr>
              <w:t xml:space="preserve"> programmu ilgums ir 40 līdz 160 stundas, bet neformālās izglītības programmu ilgums un forma vispār nav reglamentēta. Par profesionālās pilnveides un neformālās izglītības programmu apguvi ar konkrētajām izglītības iestādēm līgumi netiek 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koledžu – īsā cikla profesionālās augstākās izglītības, arodizglītības, profesionālās tālākizglītības un profesionālās pilnveides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3.1.apakšpunkta (un atbilstīgu anotācijas 1.3.apakšpunkta) redakciju aiz vārdiem "profesionālās pilnveides" papildināt ar vārdu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koledžu – īsā cikla profesionālās augstākās izglītības, arodizglītības,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(Iekšlietu ministrijas sistēmas iestāžu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mācību centru – profesionālās tālākizglītības un profesionālās pilnveides programmu apguvei (Ieslodzījuma vietu pārvaldes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3.2.apakšpunkta (un atbilstīgu anotācijas 1.3.apakšpunkta) redakciju aiz vārdiem "profesionālās pilnveides" papildināt ar vārdu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centru – profesionālās tālākizglītības un profesionālās pilnveides </w:t>
            </w:r>
            <w:r w:rsidR="00000000" w:rsidRPr="00000000" w:rsidDel="00000000">
              <w:rPr>
                <w:u w:val="single"/>
                <w:rtl w:val="0"/>
              </w:rPr>
              <w:t xml:space="preserve">izglītības</w:t>
            </w:r>
            <w:r w:rsidR="00000000" w:rsidRPr="00000000" w:rsidDel="00000000">
              <w:rPr>
                <w:rtl w:val="0"/>
              </w:rPr>
              <w:t xml:space="preserve"> programmu apguvei (Ieslodzījuma vietu pārvaldes amatpersona ar speciālo dienesta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Koledža vai mācību centrs šo noteikumu 14.4. apakšpunktā minētos izdevumus par vienas Iekšlietu ministrijas sistēmas iestādes vai Ieslodzījuma vietu pārvaldes  amatpersonas ar speciālo dienesta pakāpi arodizglītības vai profesionālās tālākizglītības programmas apguvi katram saimnieciskajam gadam (periodam)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Ia + In +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 – ar izglītības ieguvi tieši saistīto izdevumu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 – plānotie izdevumi atlīdzībai (ar darba devēja valsts sociālās apdrošināšanas obligātajām iemaksām) arodizglītības vai profesionālās tālākizglītības programmu īstenošanā tieši iesaistītajam pedagoģiskajam personālam, ko aprēķina atbilstoši noteiktajam atalgojumam un slodzei, neieskaitot vienreizēja rakstura pabalstiem un kompensācijām plānotos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 materiāli, kancelejas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 plānotie izdevumi ar mācību programmas īstenošanu tieši saistītās infrastruktūras uzturēšanai un darbības nodrošināšanai atbilstoši noslogojumam (piemēram, datortehnikas un speciālās tehnikas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plānotais izglītojamo amatpersonu ar speciālo dienesta pakāpi vidējais skaits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likuma 1.panta 12</w:t>
            </w:r>
            <w:r w:rsidR="00000000" w:rsidRPr="00000000" w:rsidDel="00000000">
              <w:rPr>
                <w:vertAlign w:val="superscript"/>
                <w:rtl w:val="0"/>
              </w:rPr>
              <w:t xml:space="preserve">5</w:t>
            </w:r>
            <w:r w:rsidR="00000000" w:rsidRPr="00000000" w:rsidDel="00000000">
              <w:rPr>
                <w:rtl w:val="0"/>
              </w:rPr>
              <w:t xml:space="preserve">.punktā ietverto termina "mācību līdzekļi" skaidrojumu, no kura izriet, ka arī materiāli un kancelejas preces ir uzskatāmi par noteikta veida mācību līdzekļiem, aicinām precizēt noteikumu projekta 16.punktā ietvertajā formulā "In" skaidrojumu. Papildus aicinām ņemt vērā, ka atbilstoši Izglītības likuma 60.panta trešajā daļā noteiktajam regulējumam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 plānotie izdevumi mācību programmas īstenošanas nodrošinājumam (piemēram, mācību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Maksims Platonovs (IKVD)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17.08.2023.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23-TA-1383</w:t>
    </w:r>
    <w:r>
      <w:br/>
    </w:r>
    <w:r w:rsidR="00000000" w:rsidRPr="00000000" w:rsidDel="00000000">
      <w:rPr>
        <w:rtl w:val="0"/>
      </w:rPr>
      <w:t xml:space="preserve">Izdrukāts 17.08.2023.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Atzinumi_23-TA-1383.docx</dc:title>
</cp:coreProperties>
</file>

<file path=docProps/custom.xml><?xml version="1.0" encoding="utf-8"?>
<Properties xmlns="http://schemas.openxmlformats.org/officeDocument/2006/custom-properties" xmlns:vt="http://schemas.openxmlformats.org/officeDocument/2006/docPropsVTypes"/>
</file>