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A21135" w:rsidRPr="00154F5C" w:rsidP="00A21135" w14:paraId="169EF4DD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>
            <wp:extent cx="658800" cy="774090"/>
            <wp:effectExtent l="0" t="0" r="8255" b="698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0" cy="7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35" w:rsidRPr="00EC4AAD" w:rsidP="00EC4AAD" w14:paraId="710008EC" w14:textId="78D838E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154F5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KRĀSLAVAS</w:t>
      </w:r>
      <w:r w:rsidRPr="00154F5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 </w:t>
      </w:r>
      <w:r w:rsidRPr="00154F5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NOVADA  PAŠVALDĪBA</w:t>
      </w:r>
    </w:p>
    <w:p w:rsidR="00A21135" w:rsidRPr="00154F5C" w:rsidP="00A21135" w14:paraId="29633FF2" w14:textId="77777777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54F5C">
        <w:rPr>
          <w:rFonts w:ascii="Times New Roman" w:eastAsia="Times New Roman" w:hAnsi="Times New Roman"/>
          <w:sz w:val="24"/>
          <w:szCs w:val="24"/>
          <w:lang w:val="lv-LV" w:eastAsia="lv-LV"/>
        </w:rPr>
        <w:t>Reģ. Nr. 90001267487</w:t>
      </w:r>
    </w:p>
    <w:p w:rsidR="00A21135" w:rsidRPr="00154F5C" w:rsidP="00A21135" w14:paraId="5F98E447" w14:textId="77777777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54F5C">
        <w:rPr>
          <w:rFonts w:ascii="Times New Roman" w:eastAsia="Times New Roman" w:hAnsi="Times New Roman"/>
          <w:sz w:val="24"/>
          <w:szCs w:val="24"/>
          <w:lang w:val="lv-LV" w:eastAsia="lv-LV"/>
        </w:rPr>
        <w:t>Rīgas iela 51, Krāslava, Krāslavas nov., LV-5601. Tālrunis +371 65624383</w:t>
      </w:r>
    </w:p>
    <w:p w:rsidR="00A21135" w:rsidRPr="00154F5C" w:rsidP="00EC4AAD" w14:paraId="7EFE72F4" w14:textId="01BF55D8">
      <w:pPr>
        <w:widowControl w:val="0"/>
        <w:pBdr>
          <w:bottom w:val="single" w:sz="6" w:space="1" w:color="auto"/>
        </w:pBd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54F5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e-pasts: </w:t>
      </w:r>
      <w:hyperlink r:id="rId5" w:history="1">
        <w:r w:rsidRPr="00154F5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lv-LV" w:eastAsia="lv-LV"/>
          </w:rPr>
          <w:t>dome@kraslava.lv</w:t>
        </w:r>
      </w:hyperlink>
    </w:p>
    <w:p w:rsidR="00EC4AAD" w:rsidRPr="00EC4AAD" w:rsidP="00EC4AAD" w14:paraId="33F8115D" w14:textId="3805A7AB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54F5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Krāslav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as novada Krāslavas pilsētā</w:t>
      </w:r>
    </w:p>
    <w:p w:rsidR="00EC4AAD" w:rsidP="00EC4AAD" w14:paraId="0B73F217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C4AAD" w:rsidP="00EC4AAD" w14:paraId="27D1A362" w14:textId="2D28A5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t>Datums skatāms laika zīmogā</w:t>
      </w:r>
      <w:r w:rsidRPr="00154F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Nr. </w:t>
      </w:r>
      <w:r w:rsidRPr="00154F5C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t>1.1-12/1125</w:t>
      </w:r>
      <w:r w:rsidRPr="00154F5C">
        <w:rPr>
          <w:rFonts w:ascii="Times New Roman" w:hAnsi="Times New Roman"/>
          <w:sz w:val="24"/>
          <w:szCs w:val="24"/>
        </w:rPr>
        <w:tab/>
      </w:r>
    </w:p>
    <w:p w:rsidR="00EC4AAD" w:rsidP="00EC4AAD" w14:paraId="3075AAD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 25.10.2025 Nr. 202510/INIC492</w:t>
      </w:r>
    </w:p>
    <w:p w:rsidR="00EC4AAD" w:rsidP="00EC4AAD" w14:paraId="62658002" w14:textId="7777777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C4AAD" w:rsidRPr="00EC4AAD" w:rsidP="00EC4AAD" w14:paraId="16628461" w14:textId="491915C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4AAD">
        <w:rPr>
          <w:rFonts w:ascii="Times New Roman" w:hAnsi="Times New Roman"/>
          <w:b/>
          <w:bCs/>
          <w:sz w:val="24"/>
          <w:szCs w:val="24"/>
        </w:rPr>
        <w:t xml:space="preserve">Latvijas Pašvaldību </w:t>
      </w:r>
      <w:r w:rsidRPr="00EC4AAD">
        <w:rPr>
          <w:rFonts w:ascii="Times New Roman" w:hAnsi="Times New Roman"/>
          <w:b/>
          <w:bCs/>
          <w:sz w:val="24"/>
          <w:szCs w:val="24"/>
        </w:rPr>
        <w:t>savienībai</w:t>
      </w:r>
    </w:p>
    <w:p w:rsidR="00EC4AAD" w:rsidRPr="00154F5C" w:rsidP="00EC4AAD" w14:paraId="5C7D2C4B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Pr="00EC4AAD">
          <w:rPr>
            <w:rStyle w:val="Hyperlink"/>
            <w:rFonts w:ascii="Times New Roman" w:hAnsi="Times New Roman"/>
            <w:sz w:val="24"/>
            <w:szCs w:val="24"/>
            <w:lang w:val="lv-LV"/>
          </w:rPr>
          <w:t>Ilze.Rudzite@lps.lv</w:t>
        </w:r>
      </w:hyperlink>
    </w:p>
    <w:p w:rsidR="00EC4AAD" w:rsidP="00EC4AAD" w14:paraId="37365DE8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C4AAD" w:rsidRPr="00EC4AAD" w:rsidP="00EC4AAD" w14:paraId="514C41BC" w14:textId="29A43F9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4AAD">
        <w:rPr>
          <w:rFonts w:ascii="Times New Roman" w:hAnsi="Times New Roman"/>
          <w:i/>
          <w:iCs/>
          <w:sz w:val="24"/>
          <w:szCs w:val="24"/>
        </w:rPr>
        <w:t>Zināšanai</w:t>
      </w:r>
      <w:r w:rsidR="005273C7">
        <w:rPr>
          <w:rFonts w:ascii="Times New Roman" w:hAnsi="Times New Roman"/>
          <w:i/>
          <w:iCs/>
          <w:sz w:val="24"/>
          <w:szCs w:val="24"/>
        </w:rPr>
        <w:t>:</w:t>
      </w:r>
      <w:r w:rsidRPr="00EC4A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C4AAD">
        <w:rPr>
          <w:rFonts w:ascii="Times New Roman" w:hAnsi="Times New Roman"/>
          <w:b/>
          <w:bCs/>
          <w:sz w:val="24"/>
          <w:szCs w:val="24"/>
        </w:rPr>
        <w:t>Saeimas</w:t>
      </w:r>
      <w:r w:rsidRPr="00EC4AAD">
        <w:rPr>
          <w:rFonts w:ascii="Times New Roman" w:hAnsi="Times New Roman"/>
          <w:b/>
          <w:bCs/>
          <w:sz w:val="24"/>
          <w:szCs w:val="24"/>
        </w:rPr>
        <w:t xml:space="preserve"> Cilvēktiesību un </w:t>
      </w:r>
    </w:p>
    <w:p w:rsidR="00EC4AAD" w:rsidRPr="00EC4AAD" w:rsidP="00EC4AAD" w14:paraId="0EF12AD6" w14:textId="44A6E281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4AAD">
        <w:rPr>
          <w:rFonts w:ascii="Times New Roman" w:hAnsi="Times New Roman"/>
          <w:b/>
          <w:bCs/>
          <w:sz w:val="24"/>
          <w:szCs w:val="24"/>
        </w:rPr>
        <w:t xml:space="preserve">sabiedrisko lietu </w:t>
      </w:r>
      <w:r w:rsidRPr="00EC4AAD">
        <w:rPr>
          <w:rFonts w:ascii="Times New Roman" w:hAnsi="Times New Roman"/>
          <w:b/>
          <w:bCs/>
          <w:sz w:val="24"/>
          <w:szCs w:val="24"/>
        </w:rPr>
        <w:t>komisijas</w:t>
      </w:r>
      <w:r w:rsidRPr="00EC4AA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C4AAD" w:rsidRPr="00EC4AAD" w:rsidP="00EC4AAD" w14:paraId="2F1E0E5F" w14:textId="7777777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4AAD">
        <w:rPr>
          <w:rFonts w:ascii="Times New Roman" w:hAnsi="Times New Roman"/>
          <w:b/>
          <w:bCs/>
          <w:sz w:val="24"/>
          <w:szCs w:val="24"/>
        </w:rPr>
        <w:t xml:space="preserve">Latgales </w:t>
      </w:r>
      <w:r w:rsidRPr="00EC4AAD">
        <w:rPr>
          <w:rFonts w:ascii="Times New Roman" w:hAnsi="Times New Roman"/>
          <w:b/>
          <w:bCs/>
          <w:sz w:val="24"/>
          <w:szCs w:val="24"/>
        </w:rPr>
        <w:t>apakškomisijas</w:t>
      </w:r>
    </w:p>
    <w:p w:rsidR="00EC4AAD" w:rsidRPr="00EC4AAD" w:rsidP="00EC4AAD" w14:paraId="12177C79" w14:textId="0DEF234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4A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C4AAD">
        <w:rPr>
          <w:rFonts w:ascii="Times New Roman" w:hAnsi="Times New Roman"/>
          <w:b/>
          <w:bCs/>
          <w:sz w:val="24"/>
          <w:szCs w:val="24"/>
        </w:rPr>
        <w:t>priekšsēdētāj</w:t>
      </w:r>
      <w:r w:rsidRPr="00EC4AAD">
        <w:rPr>
          <w:rFonts w:ascii="Times New Roman" w:hAnsi="Times New Roman"/>
          <w:b/>
          <w:bCs/>
          <w:sz w:val="24"/>
          <w:szCs w:val="24"/>
        </w:rPr>
        <w:t>am</w:t>
      </w:r>
      <w:r w:rsidRPr="00EC4A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C4AAD">
        <w:rPr>
          <w:rFonts w:ascii="Times New Roman" w:hAnsi="Times New Roman"/>
          <w:b/>
          <w:bCs/>
          <w:sz w:val="24"/>
          <w:szCs w:val="24"/>
        </w:rPr>
        <w:t>Edmund</w:t>
      </w:r>
      <w:r w:rsidRPr="00EC4AAD">
        <w:rPr>
          <w:rFonts w:ascii="Times New Roman" w:hAnsi="Times New Roman"/>
          <w:b/>
          <w:bCs/>
          <w:sz w:val="24"/>
          <w:szCs w:val="24"/>
        </w:rPr>
        <w:t>am</w:t>
      </w:r>
      <w:r w:rsidRPr="00EC4A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C4AAD">
        <w:rPr>
          <w:rFonts w:ascii="Times New Roman" w:hAnsi="Times New Roman"/>
          <w:b/>
          <w:bCs/>
          <w:sz w:val="24"/>
          <w:szCs w:val="24"/>
        </w:rPr>
        <w:t>Teirumniek</w:t>
      </w:r>
      <w:r w:rsidRPr="00EC4AAD">
        <w:rPr>
          <w:rFonts w:ascii="Times New Roman" w:hAnsi="Times New Roman"/>
          <w:b/>
          <w:bCs/>
          <w:sz w:val="24"/>
          <w:szCs w:val="24"/>
        </w:rPr>
        <w:t>am</w:t>
      </w:r>
    </w:p>
    <w:p w:rsidR="00EC4AAD" w:rsidP="00EC4AAD" w14:paraId="2AB870A6" w14:textId="77777777">
      <w:pPr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Pr="0022686F">
          <w:rPr>
            <w:rStyle w:val="Hyperlink"/>
            <w:rFonts w:ascii="Times New Roman" w:hAnsi="Times New Roman"/>
            <w:sz w:val="24"/>
            <w:szCs w:val="24"/>
          </w:rPr>
          <w:t>Edmunds.Teirumnieks@saeima.lv</w:t>
        </w:r>
      </w:hyperlink>
    </w:p>
    <w:p w:rsidR="00EC4AAD" w:rsidRPr="00EC4AAD" w:rsidP="00EC4AAD" w14:paraId="1C55789D" w14:textId="77777777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EC4AAD">
        <w:rPr>
          <w:rFonts w:ascii="Times New Roman" w:hAnsi="Times New Roman"/>
          <w:b/>
          <w:bCs/>
          <w:iCs/>
          <w:sz w:val="24"/>
          <w:szCs w:val="24"/>
        </w:rPr>
        <w:t xml:space="preserve">Par 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>tiesību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>akta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>projektu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EC4AAD" w:rsidRPr="00EC4AAD" w:rsidP="00EC4AAD" w14:paraId="3BCED846" w14:textId="77777777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EC4AAD">
        <w:rPr>
          <w:rFonts w:ascii="Times New Roman" w:hAnsi="Times New Roman"/>
          <w:b/>
          <w:bCs/>
          <w:iCs/>
          <w:sz w:val="24"/>
          <w:szCs w:val="24"/>
        </w:rPr>
        <w:t>Informatīvais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>ziņojums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350597" w:rsidP="00EC4AAD" w14:paraId="4FD8C77A" w14:textId="1600E7F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EC4AAD">
        <w:rPr>
          <w:rFonts w:ascii="Times New Roman" w:hAnsi="Times New Roman"/>
          <w:b/>
          <w:bCs/>
          <w:iCs/>
          <w:sz w:val="24"/>
          <w:szCs w:val="24"/>
        </w:rPr>
        <w:t xml:space="preserve">“Par 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>slimnīcu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>tīklu</w:t>
      </w:r>
      <w:r w:rsidRPr="00EC4AAD">
        <w:rPr>
          <w:rFonts w:ascii="Times New Roman" w:hAnsi="Times New Roman"/>
          <w:b/>
          <w:bCs/>
          <w:iCs/>
          <w:sz w:val="24"/>
          <w:szCs w:val="24"/>
        </w:rPr>
        <w:t>” (25-TA-2558)</w:t>
      </w:r>
    </w:p>
    <w:p w:rsidR="00EC4AAD" w:rsidRPr="00EC4AAD" w:rsidP="00EC4AAD" w14:paraId="21E3F8EE" w14:textId="77777777">
      <w:pPr>
        <w:spacing w:after="0" w:line="240" w:lineRule="auto"/>
        <w:jc w:val="both"/>
        <w:rPr>
          <w:b/>
          <w:bCs/>
          <w:iCs/>
          <w:sz w:val="24"/>
          <w:szCs w:val="24"/>
        </w:rPr>
      </w:pPr>
    </w:p>
    <w:p w:rsidR="00350597" w:rsidRPr="00E5762A" w:rsidP="00350597" w14:paraId="4A6975A0" w14:textId="1A0DF0C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5762A">
        <w:rPr>
          <w:rFonts w:ascii="Times New Roman" w:hAnsi="Times New Roman"/>
          <w:sz w:val="24"/>
          <w:szCs w:val="24"/>
        </w:rPr>
        <w:t>Informatīvajā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ziņojumā</w:t>
      </w:r>
      <w:r w:rsidRPr="00E5762A">
        <w:rPr>
          <w:rFonts w:ascii="Times New Roman" w:hAnsi="Times New Roman"/>
          <w:sz w:val="24"/>
          <w:szCs w:val="24"/>
        </w:rPr>
        <w:t xml:space="preserve"> “Par </w:t>
      </w:r>
      <w:r w:rsidRPr="00E5762A">
        <w:rPr>
          <w:rFonts w:ascii="Times New Roman" w:hAnsi="Times New Roman"/>
          <w:sz w:val="24"/>
          <w:szCs w:val="24"/>
        </w:rPr>
        <w:t>slimnīcu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tīklu</w:t>
      </w:r>
      <w:r w:rsidRPr="00E5762A">
        <w:rPr>
          <w:rFonts w:ascii="Times New Roman" w:hAnsi="Times New Roman"/>
          <w:sz w:val="24"/>
          <w:szCs w:val="24"/>
        </w:rPr>
        <w:t xml:space="preserve">”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plānota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tīkla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rekonstrukcija</w:t>
      </w:r>
      <w:r w:rsidRPr="00E5762A">
        <w:rPr>
          <w:rFonts w:ascii="Times New Roman" w:hAnsi="Times New Roman"/>
          <w:sz w:val="24"/>
          <w:szCs w:val="24"/>
        </w:rPr>
        <w:t xml:space="preserve"> - </w:t>
      </w:r>
      <w:r w:rsidRPr="00E5762A">
        <w:rPr>
          <w:rFonts w:ascii="Times New Roman" w:hAnsi="Times New Roman"/>
          <w:sz w:val="24"/>
          <w:szCs w:val="24"/>
        </w:rPr>
        <w:t>iecerēts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pāriet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trīs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līmeņu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iedalījumu</w:t>
      </w:r>
      <w:r w:rsidRPr="00E5762A">
        <w:rPr>
          <w:rFonts w:ascii="Times New Roman" w:hAnsi="Times New Roman"/>
          <w:sz w:val="24"/>
          <w:szCs w:val="24"/>
        </w:rPr>
        <w:t xml:space="preserve">. No </w:t>
      </w:r>
      <w:r w:rsidRPr="00E5762A">
        <w:rPr>
          <w:rFonts w:ascii="Times New Roman" w:hAnsi="Times New Roman"/>
          <w:sz w:val="24"/>
          <w:szCs w:val="24"/>
        </w:rPr>
        <w:t>ziņojumā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teiktā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izriet</w:t>
      </w:r>
      <w:r w:rsidRPr="00E5762A">
        <w:rPr>
          <w:rFonts w:ascii="Times New Roman" w:hAnsi="Times New Roman"/>
          <w:sz w:val="24"/>
          <w:szCs w:val="24"/>
        </w:rPr>
        <w:t xml:space="preserve">, ka </w:t>
      </w:r>
      <w:r w:rsidRPr="00E5762A">
        <w:rPr>
          <w:rFonts w:ascii="Times New Roman" w:hAnsi="Times New Roman"/>
          <w:sz w:val="24"/>
          <w:szCs w:val="24"/>
        </w:rPr>
        <w:t>lielākajā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daļā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nelielo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nebūs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iedzīvotājiem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pierastajā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variantā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Būs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steidzamās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medicīniskās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palīdzības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jeb</w:t>
      </w:r>
      <w:r w:rsidRPr="00E5762A">
        <w:rPr>
          <w:rFonts w:ascii="Times New Roman" w:hAnsi="Times New Roman"/>
          <w:sz w:val="24"/>
          <w:szCs w:val="24"/>
        </w:rPr>
        <w:t xml:space="preserve"> SMPN, </w:t>
      </w:r>
      <w:r w:rsidRPr="00E5762A">
        <w:rPr>
          <w:rFonts w:ascii="Times New Roman" w:hAnsi="Times New Roman"/>
          <w:sz w:val="24"/>
          <w:szCs w:val="24"/>
        </w:rPr>
        <w:t>kurās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pieejams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ārsts</w:t>
      </w:r>
      <w:r w:rsidRPr="00E5762A">
        <w:rPr>
          <w:rFonts w:ascii="Times New Roman" w:hAnsi="Times New Roman"/>
          <w:sz w:val="24"/>
          <w:szCs w:val="24"/>
        </w:rPr>
        <w:t xml:space="preserve"> (internists </w:t>
      </w:r>
      <w:r w:rsidRPr="00E5762A">
        <w:rPr>
          <w:rFonts w:ascii="Times New Roman" w:hAnsi="Times New Roman"/>
          <w:b/>
          <w:sz w:val="24"/>
          <w:szCs w:val="24"/>
        </w:rPr>
        <w:t>vai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ķirurgs</w:t>
      </w:r>
      <w:r w:rsidRPr="00E5762A">
        <w:rPr>
          <w:rFonts w:ascii="Times New Roman" w:hAnsi="Times New Roman"/>
          <w:sz w:val="24"/>
          <w:szCs w:val="24"/>
        </w:rPr>
        <w:t xml:space="preserve">) </w:t>
      </w:r>
      <w:r w:rsidRPr="00E5762A">
        <w:rPr>
          <w:rFonts w:ascii="Times New Roman" w:hAnsi="Times New Roman"/>
          <w:sz w:val="24"/>
          <w:szCs w:val="24"/>
          <w:u w:val="single"/>
        </w:rPr>
        <w:t xml:space="preserve">no 8.00 </w:t>
      </w:r>
      <w:r w:rsidRPr="00E5762A">
        <w:rPr>
          <w:rFonts w:ascii="Times New Roman" w:hAnsi="Times New Roman"/>
          <w:sz w:val="24"/>
          <w:szCs w:val="24"/>
          <w:u w:val="single"/>
        </w:rPr>
        <w:t>līdz</w:t>
      </w:r>
      <w:r w:rsidRPr="00E5762A">
        <w:rPr>
          <w:rFonts w:ascii="Times New Roman" w:hAnsi="Times New Roman"/>
          <w:sz w:val="24"/>
          <w:szCs w:val="24"/>
          <w:u w:val="single"/>
        </w:rPr>
        <w:t xml:space="preserve"> 20.00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pārējo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laiku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pieejams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dežūrārsts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Medmāsa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radiologa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asistents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pieejami</w:t>
      </w:r>
      <w:r w:rsidRPr="00E5762A">
        <w:rPr>
          <w:rFonts w:ascii="Times New Roman" w:hAnsi="Times New Roman"/>
          <w:sz w:val="24"/>
          <w:szCs w:val="24"/>
        </w:rPr>
        <w:t xml:space="preserve"> 24/7. </w:t>
      </w:r>
      <w:r w:rsidRPr="00E5762A">
        <w:rPr>
          <w:rFonts w:ascii="Times New Roman" w:hAnsi="Times New Roman"/>
          <w:sz w:val="24"/>
          <w:szCs w:val="24"/>
        </w:rPr>
        <w:t>Plānotās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izmaiņa</w:t>
      </w:r>
      <w:r w:rsidRPr="00E5762A" w:rsidR="0021594B">
        <w:rPr>
          <w:rFonts w:ascii="Times New Roman" w:hAnsi="Times New Roman"/>
          <w:sz w:val="24"/>
          <w:szCs w:val="24"/>
        </w:rPr>
        <w:t>s</w:t>
      </w:r>
      <w:r w:rsidRPr="00E5762A" w:rsidR="0021594B">
        <w:rPr>
          <w:rFonts w:ascii="Times New Roman" w:hAnsi="Times New Roman"/>
          <w:sz w:val="24"/>
          <w:szCs w:val="24"/>
        </w:rPr>
        <w:t xml:space="preserve"> raisa </w:t>
      </w:r>
      <w:r w:rsidRPr="00E5762A" w:rsidR="0021594B">
        <w:rPr>
          <w:rFonts w:ascii="Times New Roman" w:hAnsi="Times New Roman"/>
          <w:sz w:val="24"/>
          <w:szCs w:val="24"/>
        </w:rPr>
        <w:t>bažas</w:t>
      </w:r>
      <w:r w:rsidRPr="00E5762A" w:rsidR="0021594B">
        <w:rPr>
          <w:rFonts w:ascii="Times New Roman" w:hAnsi="Times New Roman"/>
          <w:sz w:val="24"/>
          <w:szCs w:val="24"/>
        </w:rPr>
        <w:t xml:space="preserve"> par </w:t>
      </w:r>
      <w:r w:rsidRPr="00E5762A" w:rsidR="0021594B">
        <w:rPr>
          <w:rFonts w:ascii="Times New Roman" w:hAnsi="Times New Roman"/>
          <w:sz w:val="24"/>
          <w:szCs w:val="24"/>
        </w:rPr>
        <w:t>šo</w:t>
      </w:r>
      <w:r w:rsidRPr="00E5762A" w:rsidR="0021594B">
        <w:rPr>
          <w:rFonts w:ascii="Times New Roman" w:hAnsi="Times New Roman"/>
          <w:sz w:val="24"/>
          <w:szCs w:val="24"/>
        </w:rPr>
        <w:t xml:space="preserve"> </w:t>
      </w:r>
      <w:r w:rsidRPr="00E5762A" w:rsidR="0021594B">
        <w:rPr>
          <w:rFonts w:ascii="Times New Roman" w:hAnsi="Times New Roman"/>
          <w:sz w:val="24"/>
          <w:szCs w:val="24"/>
        </w:rPr>
        <w:t>izmaiņu</w:t>
      </w:r>
      <w:r w:rsidRPr="00E5762A" w:rsidR="0021594B">
        <w:rPr>
          <w:rFonts w:ascii="Times New Roman" w:hAnsi="Times New Roman"/>
          <w:sz w:val="24"/>
          <w:szCs w:val="24"/>
        </w:rPr>
        <w:t xml:space="preserve"> </w:t>
      </w:r>
      <w:r w:rsidRPr="00E5762A" w:rsidR="0021594B">
        <w:rPr>
          <w:rFonts w:ascii="Times New Roman" w:hAnsi="Times New Roman"/>
          <w:sz w:val="24"/>
          <w:szCs w:val="24"/>
        </w:rPr>
        <w:t>pra</w:t>
      </w:r>
      <w:r w:rsidRPr="00E5762A">
        <w:rPr>
          <w:rFonts w:ascii="Times New Roman" w:hAnsi="Times New Roman"/>
          <w:sz w:val="24"/>
          <w:szCs w:val="24"/>
        </w:rPr>
        <w:t>ktisko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lietoj</w:t>
      </w:r>
      <w:r w:rsidRPr="00E5762A" w:rsidR="0021594B">
        <w:rPr>
          <w:rFonts w:ascii="Times New Roman" w:hAnsi="Times New Roman"/>
          <w:sz w:val="24"/>
          <w:szCs w:val="24"/>
        </w:rPr>
        <w:t>umu</w:t>
      </w:r>
      <w:r w:rsidRPr="00E5762A" w:rsidR="0021594B">
        <w:rPr>
          <w:rFonts w:ascii="Times New Roman" w:hAnsi="Times New Roman"/>
          <w:sz w:val="24"/>
          <w:szCs w:val="24"/>
        </w:rPr>
        <w:t>.</w:t>
      </w:r>
      <w:r w:rsidRPr="00E5762A">
        <w:rPr>
          <w:rFonts w:ascii="Times New Roman" w:hAnsi="Times New Roman"/>
          <w:sz w:val="24"/>
          <w:szCs w:val="24"/>
        </w:rPr>
        <w:t xml:space="preserve"> Vai internists </w:t>
      </w:r>
      <w:r w:rsidRPr="00E5762A">
        <w:rPr>
          <w:rFonts w:ascii="Times New Roman" w:hAnsi="Times New Roman"/>
          <w:sz w:val="24"/>
          <w:szCs w:val="24"/>
        </w:rPr>
        <w:t>varēs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sniegt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kvalitatīvu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savlaicīgu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neatliekamo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ķirurģisko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palīdzību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otrādi</w:t>
      </w:r>
      <w:r w:rsidRPr="00E5762A">
        <w:rPr>
          <w:rFonts w:ascii="Times New Roman" w:hAnsi="Times New Roman"/>
          <w:sz w:val="24"/>
          <w:szCs w:val="24"/>
        </w:rPr>
        <w:t xml:space="preserve"> – </w:t>
      </w:r>
      <w:r w:rsidRPr="00E5762A">
        <w:rPr>
          <w:rFonts w:ascii="Times New Roman" w:hAnsi="Times New Roman"/>
          <w:sz w:val="24"/>
          <w:szCs w:val="24"/>
        </w:rPr>
        <w:t>vai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ķirurgs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spēs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kvalitatīvi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savlaicīgi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palīdzēt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pacientam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int</w:t>
      </w:r>
      <w:r w:rsidRPr="00E5762A" w:rsidR="007A7F33">
        <w:rPr>
          <w:rFonts w:ascii="Times New Roman" w:hAnsi="Times New Roman"/>
          <w:sz w:val="24"/>
          <w:szCs w:val="24"/>
        </w:rPr>
        <w:t>ernām</w:t>
      </w:r>
      <w:r w:rsidRPr="00E5762A" w:rsidR="007A7F33">
        <w:rPr>
          <w:rFonts w:ascii="Times New Roman" w:hAnsi="Times New Roman"/>
          <w:sz w:val="24"/>
          <w:szCs w:val="24"/>
        </w:rPr>
        <w:t xml:space="preserve"> un </w:t>
      </w:r>
      <w:r w:rsidRPr="00E5762A" w:rsidR="007A7F33">
        <w:rPr>
          <w:rFonts w:ascii="Times New Roman" w:hAnsi="Times New Roman"/>
          <w:sz w:val="24"/>
          <w:szCs w:val="24"/>
        </w:rPr>
        <w:t>neiroloģiskām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slimībām</w:t>
      </w:r>
      <w:r w:rsidRPr="00E5762A" w:rsidR="007A7F33">
        <w:rPr>
          <w:rFonts w:ascii="Times New Roman" w:hAnsi="Times New Roman"/>
          <w:sz w:val="24"/>
          <w:szCs w:val="24"/>
        </w:rPr>
        <w:t>?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Atbilstoši</w:t>
      </w:r>
      <w:r w:rsidRPr="00E5762A">
        <w:rPr>
          <w:rFonts w:ascii="Times New Roman" w:hAnsi="Times New Roman"/>
          <w:sz w:val="24"/>
          <w:szCs w:val="24"/>
        </w:rPr>
        <w:t> </w:t>
      </w:r>
      <w:r w:rsidRPr="00E5762A">
        <w:rPr>
          <w:rFonts w:ascii="Times New Roman" w:hAnsi="Times New Roman"/>
          <w:sz w:val="24"/>
          <w:szCs w:val="24"/>
        </w:rPr>
        <w:t>sertifikāciju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nolikumam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katrai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specialitātei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savas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kompetences</w:t>
      </w:r>
      <w:r w:rsidRPr="00E5762A">
        <w:rPr>
          <w:rFonts w:ascii="Times New Roman" w:hAnsi="Times New Roman"/>
          <w:sz w:val="24"/>
          <w:szCs w:val="24"/>
        </w:rPr>
        <w:t xml:space="preserve">, kuru </w:t>
      </w:r>
      <w:r w:rsidRPr="00E5762A">
        <w:rPr>
          <w:rFonts w:ascii="Times New Roman" w:hAnsi="Times New Roman"/>
          <w:sz w:val="24"/>
          <w:szCs w:val="24"/>
        </w:rPr>
        <w:t>prasības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ārstiem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jāievēro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sniedzot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palīdzību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pacientiem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proti</w:t>
      </w:r>
      <w:r w:rsidRPr="00E5762A" w:rsidR="0021594B">
        <w:rPr>
          <w:rFonts w:ascii="Times New Roman" w:hAnsi="Times New Roman"/>
          <w:sz w:val="24"/>
          <w:szCs w:val="24"/>
        </w:rPr>
        <w:t>,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ķirurgs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nevar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pildīt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internista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pienākumus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otrādi</w:t>
      </w:r>
      <w:r w:rsidRPr="00E5762A">
        <w:rPr>
          <w:rFonts w:ascii="Times New Roman" w:hAnsi="Times New Roman"/>
          <w:sz w:val="24"/>
          <w:szCs w:val="24"/>
        </w:rPr>
        <w:t>.</w:t>
      </w:r>
    </w:p>
    <w:p w:rsidR="00350597" w:rsidRPr="00E5762A" w:rsidP="00350597" w14:paraId="4AD260F4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5762A">
        <w:rPr>
          <w:rFonts w:ascii="Times New Roman" w:hAnsi="Times New Roman"/>
          <w:sz w:val="24"/>
          <w:szCs w:val="24"/>
        </w:rPr>
        <w:t>Neskaidrs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</w:t>
      </w:r>
      <w:r w:rsidRPr="00E5762A">
        <w:rPr>
          <w:rFonts w:ascii="Times New Roman" w:hAnsi="Times New Roman"/>
          <w:sz w:val="24"/>
          <w:szCs w:val="24"/>
        </w:rPr>
        <w:t>autājums</w:t>
      </w:r>
      <w:r w:rsidRPr="00E5762A">
        <w:rPr>
          <w:rFonts w:ascii="Times New Roman" w:hAnsi="Times New Roman"/>
          <w:sz w:val="24"/>
          <w:szCs w:val="24"/>
        </w:rPr>
        <w:t xml:space="preserve"> par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ārsta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pieejamību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ārpus</w:t>
      </w:r>
      <w:r w:rsidRPr="00E5762A">
        <w:rPr>
          <w:rFonts w:ascii="Times New Roman" w:hAnsi="Times New Roman"/>
          <w:sz w:val="24"/>
          <w:szCs w:val="24"/>
        </w:rPr>
        <w:t xml:space="preserve"> SMNP </w:t>
      </w:r>
      <w:r w:rsidRPr="00E5762A">
        <w:rPr>
          <w:rFonts w:ascii="Times New Roman" w:hAnsi="Times New Roman"/>
          <w:sz w:val="24"/>
          <w:szCs w:val="24"/>
        </w:rPr>
        <w:t>noteiktā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ārsta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darba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laika</w:t>
      </w:r>
      <w:r w:rsidRPr="00E5762A">
        <w:rPr>
          <w:rFonts w:ascii="Times New Roman" w:hAnsi="Times New Roman"/>
          <w:sz w:val="24"/>
          <w:szCs w:val="24"/>
        </w:rPr>
        <w:t xml:space="preserve"> (no 20.00 </w:t>
      </w:r>
      <w:r w:rsidRPr="00E5762A">
        <w:rPr>
          <w:rFonts w:ascii="Times New Roman" w:hAnsi="Times New Roman"/>
          <w:sz w:val="24"/>
          <w:szCs w:val="24"/>
        </w:rPr>
        <w:t>līdz</w:t>
      </w:r>
      <w:r w:rsidRPr="00E5762A">
        <w:rPr>
          <w:rFonts w:ascii="Times New Roman" w:hAnsi="Times New Roman"/>
          <w:sz w:val="24"/>
          <w:szCs w:val="24"/>
        </w:rPr>
        <w:t xml:space="preserve"> 08.00). </w:t>
      </w:r>
      <w:r w:rsidRPr="00E5762A">
        <w:rPr>
          <w:rFonts w:ascii="Times New Roman" w:hAnsi="Times New Roman"/>
          <w:sz w:val="24"/>
          <w:szCs w:val="24"/>
        </w:rPr>
        <w:t>Ziņojumā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</w:t>
      </w:r>
      <w:r w:rsidRPr="00E5762A">
        <w:rPr>
          <w:rFonts w:ascii="Times New Roman" w:hAnsi="Times New Roman"/>
          <w:sz w:val="24"/>
          <w:szCs w:val="24"/>
        </w:rPr>
        <w:t>teikts</w:t>
      </w:r>
      <w:r w:rsidRPr="00E5762A">
        <w:rPr>
          <w:rFonts w:ascii="Times New Roman" w:hAnsi="Times New Roman"/>
          <w:sz w:val="24"/>
          <w:szCs w:val="24"/>
        </w:rPr>
        <w:t xml:space="preserve">, ka </w:t>
      </w:r>
      <w:r w:rsidRPr="00E5762A">
        <w:rPr>
          <w:rFonts w:ascii="Times New Roman" w:hAnsi="Times New Roman"/>
          <w:sz w:val="24"/>
          <w:szCs w:val="24"/>
        </w:rPr>
        <w:t>būs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pieejams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dežūrārsts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 xml:space="preserve">No </w:t>
      </w:r>
      <w:r w:rsidRPr="00E5762A">
        <w:rPr>
          <w:rFonts w:ascii="Times New Roman" w:hAnsi="Times New Roman"/>
          <w:sz w:val="24"/>
          <w:szCs w:val="24"/>
        </w:rPr>
        <w:t>plānotā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izriet</w:t>
      </w:r>
      <w:r w:rsidRPr="00E5762A">
        <w:rPr>
          <w:rFonts w:ascii="Times New Roman" w:hAnsi="Times New Roman"/>
          <w:sz w:val="24"/>
          <w:szCs w:val="24"/>
        </w:rPr>
        <w:t xml:space="preserve">, ka </w:t>
      </w:r>
      <w:r w:rsidRPr="00E5762A">
        <w:rPr>
          <w:rFonts w:ascii="Times New Roman" w:hAnsi="Times New Roman"/>
          <w:sz w:val="24"/>
          <w:szCs w:val="24"/>
        </w:rPr>
        <w:t>dežūrārstam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jābūt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iekļautam</w:t>
      </w:r>
      <w:r w:rsidRPr="00E5762A">
        <w:rPr>
          <w:rFonts w:ascii="Times New Roman" w:hAnsi="Times New Roman"/>
          <w:sz w:val="24"/>
          <w:szCs w:val="24"/>
        </w:rPr>
        <w:t xml:space="preserve"> DRG </w:t>
      </w:r>
      <w:r w:rsidRPr="00E5762A">
        <w:rPr>
          <w:rFonts w:ascii="Times New Roman" w:hAnsi="Times New Roman"/>
          <w:sz w:val="24"/>
          <w:szCs w:val="24"/>
        </w:rPr>
        <w:t>maksājumā</w:t>
      </w:r>
      <w:r w:rsidRPr="00E5762A">
        <w:rPr>
          <w:rFonts w:ascii="Times New Roman" w:hAnsi="Times New Roman"/>
          <w:sz w:val="24"/>
          <w:szCs w:val="24"/>
        </w:rPr>
        <w:t xml:space="preserve">, bet </w:t>
      </w:r>
      <w:r w:rsidRPr="00E5762A">
        <w:rPr>
          <w:rFonts w:ascii="Times New Roman" w:hAnsi="Times New Roman"/>
          <w:sz w:val="24"/>
          <w:szCs w:val="24"/>
        </w:rPr>
        <w:t>pašlaik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šādu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dežūru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apmaksa</w:t>
      </w:r>
      <w:r w:rsidRPr="00E5762A">
        <w:rPr>
          <w:rFonts w:ascii="Times New Roman" w:hAnsi="Times New Roman"/>
          <w:sz w:val="24"/>
          <w:szCs w:val="24"/>
        </w:rPr>
        <w:t xml:space="preserve"> nav </w:t>
      </w:r>
      <w:r w:rsidRPr="00E5762A">
        <w:rPr>
          <w:rFonts w:ascii="Times New Roman" w:hAnsi="Times New Roman"/>
          <w:sz w:val="24"/>
          <w:szCs w:val="24"/>
        </w:rPr>
        <w:t>paredzēta</w:t>
      </w:r>
      <w:r w:rsidRPr="00E5762A">
        <w:rPr>
          <w:rFonts w:ascii="Times New Roman" w:hAnsi="Times New Roman"/>
          <w:sz w:val="24"/>
          <w:szCs w:val="24"/>
        </w:rPr>
        <w:t xml:space="preserve"> DRG </w:t>
      </w:r>
      <w:r w:rsidRPr="00E5762A">
        <w:rPr>
          <w:rFonts w:ascii="Times New Roman" w:hAnsi="Times New Roman"/>
          <w:sz w:val="24"/>
          <w:szCs w:val="24"/>
        </w:rPr>
        <w:t>fnansējumā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Rezultātā</w:t>
      </w:r>
      <w:r w:rsidRPr="00E5762A" w:rsidR="007A7F33">
        <w:rPr>
          <w:rFonts w:ascii="Times New Roman" w:hAnsi="Times New Roman"/>
          <w:sz w:val="24"/>
          <w:szCs w:val="24"/>
        </w:rPr>
        <w:t>,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plānotās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izmaiņas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sadārdzinās</w:t>
      </w:r>
      <w:r w:rsidRPr="00E5762A">
        <w:rPr>
          <w:rFonts w:ascii="Times New Roman" w:hAnsi="Times New Roman"/>
          <w:sz w:val="24"/>
          <w:szCs w:val="24"/>
        </w:rPr>
        <w:t xml:space="preserve"> 1 </w:t>
      </w:r>
      <w:r w:rsidRPr="00E5762A">
        <w:rPr>
          <w:rFonts w:ascii="Times New Roman" w:hAnsi="Times New Roman"/>
          <w:sz w:val="24"/>
          <w:szCs w:val="24"/>
        </w:rPr>
        <w:t>pacienta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uzturēšanos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slimnīcā</w:t>
      </w:r>
      <w:r w:rsidRPr="00E5762A">
        <w:rPr>
          <w:rFonts w:ascii="Times New Roman" w:hAnsi="Times New Roman"/>
          <w:sz w:val="24"/>
          <w:szCs w:val="24"/>
        </w:rPr>
        <w:t xml:space="preserve">, jo </w:t>
      </w:r>
      <w:r w:rsidRPr="00E5762A">
        <w:rPr>
          <w:rFonts w:ascii="Times New Roman" w:hAnsi="Times New Roman"/>
          <w:sz w:val="24"/>
          <w:szCs w:val="24"/>
        </w:rPr>
        <w:t>būs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jāsedz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šīs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vakara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nakts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dežūru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stundas</w:t>
      </w:r>
      <w:r w:rsidRPr="00E5762A">
        <w:rPr>
          <w:rFonts w:ascii="Times New Roman" w:hAnsi="Times New Roman"/>
          <w:sz w:val="24"/>
          <w:szCs w:val="24"/>
        </w:rPr>
        <w:t xml:space="preserve"> SM</w:t>
      </w:r>
      <w:r w:rsidRPr="00E5762A">
        <w:rPr>
          <w:rFonts w:ascii="Times New Roman" w:hAnsi="Times New Roman"/>
          <w:sz w:val="24"/>
          <w:szCs w:val="24"/>
        </w:rPr>
        <w:t>NP.</w:t>
      </w:r>
    </w:p>
    <w:p w:rsidR="00350597" w:rsidRPr="00E5762A" w:rsidP="00350597" w14:paraId="03DE44B7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5762A">
        <w:rPr>
          <w:rFonts w:ascii="Times New Roman" w:hAnsi="Times New Roman"/>
          <w:sz w:val="24"/>
          <w:szCs w:val="24"/>
        </w:rPr>
        <w:t>U</w:t>
      </w:r>
      <w:r w:rsidRPr="00E5762A">
        <w:rPr>
          <w:rFonts w:ascii="Times New Roman" w:hAnsi="Times New Roman"/>
          <w:sz w:val="24"/>
          <w:szCs w:val="24"/>
        </w:rPr>
        <w:t>zņemšanas</w:t>
      </w:r>
      <w:r w:rsidRPr="00E5762A">
        <w:rPr>
          <w:rFonts w:ascii="Times New Roman" w:hAnsi="Times New Roman"/>
          <w:sz w:val="24"/>
          <w:szCs w:val="24"/>
        </w:rPr>
        <w:t xml:space="preserve"> nodaļa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sastāvdaļa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kā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citas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struktūrvienī</w:t>
      </w:r>
      <w:r w:rsidRPr="00E5762A">
        <w:rPr>
          <w:rFonts w:ascii="Times New Roman" w:hAnsi="Times New Roman"/>
          <w:sz w:val="24"/>
          <w:szCs w:val="24"/>
        </w:rPr>
        <w:t>bas</w:t>
      </w:r>
      <w:r w:rsidRPr="00E5762A">
        <w:rPr>
          <w:rFonts w:ascii="Times New Roman" w:hAnsi="Times New Roman"/>
          <w:sz w:val="24"/>
          <w:szCs w:val="24"/>
        </w:rPr>
        <w:t xml:space="preserve"> (</w:t>
      </w:r>
      <w:r w:rsidRPr="00E5762A">
        <w:rPr>
          <w:rFonts w:ascii="Times New Roman" w:hAnsi="Times New Roman"/>
          <w:sz w:val="24"/>
          <w:szCs w:val="24"/>
        </w:rPr>
        <w:t>terapija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ķirurģija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u.c.</w:t>
      </w:r>
      <w:r w:rsidRPr="00E5762A">
        <w:rPr>
          <w:rFonts w:ascii="Times New Roman" w:hAnsi="Times New Roman"/>
          <w:sz w:val="24"/>
          <w:szCs w:val="24"/>
        </w:rPr>
        <w:t xml:space="preserve">), </w:t>
      </w:r>
      <w:r w:rsidRPr="00E5762A">
        <w:rPr>
          <w:rFonts w:ascii="Times New Roman" w:hAnsi="Times New Roman"/>
          <w:sz w:val="24"/>
          <w:szCs w:val="24"/>
        </w:rPr>
        <w:t>slimnīca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viens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kopums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tās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darbība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savstarpēji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saistīta</w:t>
      </w:r>
      <w:r w:rsidRPr="00E5762A">
        <w:rPr>
          <w:rFonts w:ascii="Times New Roman" w:hAnsi="Times New Roman"/>
          <w:sz w:val="24"/>
          <w:szCs w:val="24"/>
        </w:rPr>
        <w:t xml:space="preserve">. Lai </w:t>
      </w:r>
      <w:r w:rsidRPr="00E5762A">
        <w:rPr>
          <w:rFonts w:ascii="Times New Roman" w:hAnsi="Times New Roman"/>
          <w:sz w:val="24"/>
          <w:szCs w:val="24"/>
        </w:rPr>
        <w:t>varētu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sniegt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nepieciešamo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neatliekamo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tā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arī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plānveida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palīdzību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slimnīcā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jābūt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anesteziologam</w:t>
      </w:r>
      <w:r w:rsidRPr="00E5762A">
        <w:rPr>
          <w:rFonts w:ascii="Times New Roman" w:hAnsi="Times New Roman"/>
          <w:sz w:val="24"/>
          <w:szCs w:val="24"/>
        </w:rPr>
        <w:t xml:space="preserve">, bet </w:t>
      </w:r>
      <w:r w:rsidRPr="00E5762A">
        <w:rPr>
          <w:rFonts w:ascii="Times New Roman" w:hAnsi="Times New Roman"/>
          <w:sz w:val="24"/>
          <w:szCs w:val="24"/>
        </w:rPr>
        <w:t>tā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darbs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tikai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nodaļā</w:t>
      </w:r>
      <w:r w:rsidRPr="00E5762A">
        <w:rPr>
          <w:rFonts w:ascii="Times New Roman" w:hAnsi="Times New Roman"/>
          <w:sz w:val="24"/>
          <w:szCs w:val="24"/>
        </w:rPr>
        <w:t xml:space="preserve"> nav </w:t>
      </w:r>
      <w:r w:rsidRPr="00E5762A">
        <w:rPr>
          <w:rFonts w:ascii="Times New Roman" w:hAnsi="Times New Roman"/>
          <w:sz w:val="24"/>
          <w:szCs w:val="24"/>
        </w:rPr>
        <w:t>pašai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ekonomiski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izdevīgs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Tāpēc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lietderīgi</w:t>
      </w:r>
      <w:r w:rsidRPr="00E5762A">
        <w:rPr>
          <w:rFonts w:ascii="Times New Roman" w:hAnsi="Times New Roman"/>
          <w:sz w:val="24"/>
          <w:szCs w:val="24"/>
        </w:rPr>
        <w:t xml:space="preserve">, ja </w:t>
      </w:r>
      <w:r w:rsidRPr="00E5762A">
        <w:rPr>
          <w:rFonts w:ascii="Times New Roman" w:hAnsi="Times New Roman"/>
          <w:sz w:val="24"/>
          <w:szCs w:val="24"/>
        </w:rPr>
        <w:t>dienas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laikā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dežūrējošais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anesteziologs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iesaistīts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arī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stacionārā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dienas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stacionārā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sniedzamajiem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pakalpojumiem</w:t>
      </w:r>
      <w:r w:rsidRPr="00E5762A">
        <w:rPr>
          <w:rFonts w:ascii="Times New Roman" w:hAnsi="Times New Roman"/>
          <w:sz w:val="24"/>
          <w:szCs w:val="24"/>
        </w:rPr>
        <w:t xml:space="preserve">, un </w:t>
      </w:r>
      <w:r w:rsidRPr="00E5762A">
        <w:rPr>
          <w:rFonts w:ascii="Times New Roman" w:hAnsi="Times New Roman"/>
          <w:sz w:val="24"/>
          <w:szCs w:val="24"/>
        </w:rPr>
        <w:t>tas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ekonomiski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attaisnoti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Speciālistu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esamība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nodrošina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darbību</w:t>
      </w:r>
      <w:r w:rsidRPr="00E5762A">
        <w:rPr>
          <w:rFonts w:ascii="Times New Roman" w:hAnsi="Times New Roman"/>
          <w:sz w:val="24"/>
          <w:szCs w:val="24"/>
        </w:rPr>
        <w:t xml:space="preserve">, bet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finansējums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sabalansē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stacionāra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darbību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Slimnīcai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jāļauj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pašai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brīvāk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rīkoties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piešķirtajiem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līdzekļiem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iestāde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ieinteresēta</w:t>
      </w:r>
      <w:r w:rsidRPr="00E5762A">
        <w:rPr>
          <w:rFonts w:ascii="Times New Roman" w:hAnsi="Times New Roman"/>
          <w:sz w:val="24"/>
          <w:szCs w:val="24"/>
        </w:rPr>
        <w:t xml:space="preserve">, lai </w:t>
      </w:r>
      <w:r w:rsidRPr="00E5762A">
        <w:rPr>
          <w:rFonts w:ascii="Times New Roman" w:hAnsi="Times New Roman"/>
          <w:sz w:val="24"/>
          <w:szCs w:val="24"/>
        </w:rPr>
        <w:t>tās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rīcībā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esošie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līdzekļi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būtu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izlietoti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maksimāli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efektīvi</w:t>
      </w:r>
      <w:r w:rsidRPr="00E5762A">
        <w:rPr>
          <w:rFonts w:ascii="Times New Roman" w:hAnsi="Times New Roman"/>
          <w:sz w:val="24"/>
          <w:szCs w:val="24"/>
        </w:rPr>
        <w:t xml:space="preserve">, bet </w:t>
      </w:r>
      <w:r w:rsidRPr="00E5762A">
        <w:rPr>
          <w:rFonts w:ascii="Times New Roman" w:hAnsi="Times New Roman"/>
          <w:sz w:val="24"/>
          <w:szCs w:val="24"/>
        </w:rPr>
        <w:t>sniegtie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pakalpojumi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būtu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savlaicīgi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kvalitatīvi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</w:p>
    <w:p w:rsidR="00350597" w:rsidRPr="00E5762A" w:rsidP="00350597" w14:paraId="00FECC51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5762A">
        <w:rPr>
          <w:rFonts w:ascii="Times New Roman" w:hAnsi="Times New Roman"/>
          <w:sz w:val="24"/>
          <w:szCs w:val="24"/>
        </w:rPr>
        <w:t xml:space="preserve">2025.gadā Krāslavas </w:t>
      </w:r>
      <w:r w:rsidRPr="00E5762A">
        <w:rPr>
          <w:rFonts w:ascii="Times New Roman" w:hAnsi="Times New Roman"/>
          <w:sz w:val="24"/>
          <w:szCs w:val="24"/>
        </w:rPr>
        <w:t>slimnīcas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finansējums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1 586 567 EUR </w:t>
      </w:r>
      <w:r w:rsidRPr="00E5762A">
        <w:rPr>
          <w:rFonts w:ascii="Times New Roman" w:hAnsi="Times New Roman"/>
          <w:sz w:val="24"/>
          <w:szCs w:val="24"/>
        </w:rPr>
        <w:t>gadā</w:t>
      </w:r>
      <w:r w:rsidRPr="00E5762A">
        <w:rPr>
          <w:rFonts w:ascii="Times New Roman" w:hAnsi="Times New Roman"/>
          <w:sz w:val="24"/>
          <w:szCs w:val="24"/>
        </w:rPr>
        <w:t xml:space="preserve"> (</w:t>
      </w:r>
      <w:r w:rsidRPr="00E5762A">
        <w:rPr>
          <w:rFonts w:ascii="Times New Roman" w:hAnsi="Times New Roman"/>
          <w:sz w:val="24"/>
          <w:szCs w:val="24"/>
        </w:rPr>
        <w:t>speciālistu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atlīdzība</w:t>
      </w:r>
      <w:r w:rsidRPr="00E5762A">
        <w:rPr>
          <w:rFonts w:ascii="Times New Roman" w:hAnsi="Times New Roman"/>
          <w:sz w:val="24"/>
          <w:szCs w:val="24"/>
        </w:rPr>
        <w:t xml:space="preserve"> 1 351 0</w:t>
      </w:r>
      <w:r w:rsidRPr="00E5762A" w:rsidR="00A572F1">
        <w:rPr>
          <w:rFonts w:ascii="Times New Roman" w:hAnsi="Times New Roman"/>
          <w:sz w:val="24"/>
          <w:szCs w:val="24"/>
        </w:rPr>
        <w:t>87</w:t>
      </w:r>
      <w:r w:rsidRPr="00E5762A">
        <w:rPr>
          <w:rFonts w:ascii="Times New Roman" w:hAnsi="Times New Roman"/>
          <w:sz w:val="24"/>
          <w:szCs w:val="24"/>
        </w:rPr>
        <w:t xml:space="preserve"> EUR un </w:t>
      </w:r>
      <w:r w:rsidRPr="00E5762A">
        <w:rPr>
          <w:rFonts w:ascii="Times New Roman" w:hAnsi="Times New Roman"/>
          <w:sz w:val="24"/>
          <w:szCs w:val="24"/>
        </w:rPr>
        <w:t>kabinetu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uzturēšanas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izdevumi</w:t>
      </w:r>
      <w:r w:rsidRPr="00E5762A">
        <w:rPr>
          <w:rFonts w:ascii="Times New Roman" w:hAnsi="Times New Roman"/>
          <w:sz w:val="24"/>
          <w:szCs w:val="24"/>
        </w:rPr>
        <w:t xml:space="preserve"> 235 480 EU</w:t>
      </w:r>
      <w:r w:rsidRPr="00E5762A" w:rsidR="00A572F1">
        <w:rPr>
          <w:rFonts w:ascii="Times New Roman" w:hAnsi="Times New Roman"/>
          <w:sz w:val="24"/>
          <w:szCs w:val="24"/>
        </w:rPr>
        <w:t xml:space="preserve">R). </w:t>
      </w:r>
      <w:r w:rsidRPr="00E5762A" w:rsidR="00A572F1">
        <w:rPr>
          <w:rFonts w:ascii="Times New Roman" w:hAnsi="Times New Roman"/>
          <w:sz w:val="24"/>
          <w:szCs w:val="24"/>
        </w:rPr>
        <w:t>P</w:t>
      </w:r>
      <w:r w:rsidRPr="00E5762A">
        <w:rPr>
          <w:rFonts w:ascii="Times New Roman" w:hAnsi="Times New Roman"/>
          <w:sz w:val="24"/>
          <w:szCs w:val="24"/>
        </w:rPr>
        <w:t>amatojoties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</w:t>
      </w:r>
      <w:r w:rsidRPr="00E5762A" w:rsidR="00A572F1">
        <w:rPr>
          <w:rFonts w:ascii="Times New Roman" w:hAnsi="Times New Roman"/>
          <w:sz w:val="24"/>
          <w:szCs w:val="24"/>
        </w:rPr>
        <w:t xml:space="preserve"> NVD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finansējuma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aprēķina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metodēm</w:t>
      </w:r>
      <w:r w:rsidRPr="00E5762A">
        <w:rPr>
          <w:rFonts w:ascii="Times New Roman" w:hAnsi="Times New Roman"/>
          <w:sz w:val="24"/>
          <w:szCs w:val="24"/>
        </w:rPr>
        <w:t xml:space="preserve">, SMPN </w:t>
      </w:r>
      <w:r w:rsidRPr="00E5762A">
        <w:rPr>
          <w:rFonts w:ascii="Times New Roman" w:hAnsi="Times New Roman"/>
          <w:sz w:val="24"/>
          <w:szCs w:val="24"/>
        </w:rPr>
        <w:t>finansējums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varētu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sastādīt</w:t>
      </w:r>
      <w:r w:rsidRPr="00E5762A">
        <w:rPr>
          <w:rFonts w:ascii="Times New Roman" w:hAnsi="Times New Roman"/>
          <w:sz w:val="24"/>
          <w:szCs w:val="24"/>
        </w:rPr>
        <w:t xml:space="preserve"> 412 630 EUR </w:t>
      </w:r>
      <w:r w:rsidRPr="00E5762A">
        <w:rPr>
          <w:rFonts w:ascii="Times New Roman" w:hAnsi="Times New Roman"/>
          <w:sz w:val="24"/>
          <w:szCs w:val="24"/>
        </w:rPr>
        <w:t>gadā</w:t>
      </w:r>
      <w:r w:rsidRPr="00E5762A">
        <w:rPr>
          <w:rFonts w:ascii="Times New Roman" w:hAnsi="Times New Roman"/>
          <w:sz w:val="24"/>
          <w:szCs w:val="24"/>
        </w:rPr>
        <w:t xml:space="preserve"> (</w:t>
      </w:r>
      <w:r w:rsidRPr="00E5762A">
        <w:rPr>
          <w:rFonts w:ascii="Times New Roman" w:hAnsi="Times New Roman"/>
          <w:sz w:val="24"/>
          <w:szCs w:val="24"/>
        </w:rPr>
        <w:t>atlīdzība</w:t>
      </w:r>
      <w:r w:rsidRPr="00E5762A">
        <w:rPr>
          <w:rFonts w:ascii="Times New Roman" w:hAnsi="Times New Roman"/>
          <w:sz w:val="24"/>
          <w:szCs w:val="24"/>
        </w:rPr>
        <w:t xml:space="preserve"> 383 500 EUR, </w:t>
      </w:r>
      <w:r w:rsidRPr="00E5762A">
        <w:rPr>
          <w:rFonts w:ascii="Times New Roman" w:hAnsi="Times New Roman"/>
          <w:sz w:val="24"/>
          <w:szCs w:val="24"/>
        </w:rPr>
        <w:t>kabineta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uzturēšanas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izdevumi</w:t>
      </w:r>
      <w:r w:rsidRPr="00E5762A">
        <w:rPr>
          <w:rFonts w:ascii="Times New Roman" w:hAnsi="Times New Roman"/>
          <w:sz w:val="24"/>
          <w:szCs w:val="24"/>
        </w:rPr>
        <w:t xml:space="preserve"> 29 130 EUR). </w:t>
      </w:r>
      <w:r w:rsidRPr="00E5762A">
        <w:rPr>
          <w:rFonts w:ascii="Times New Roman" w:hAnsi="Times New Roman"/>
          <w:sz w:val="24"/>
          <w:szCs w:val="24"/>
        </w:rPr>
        <w:t>Samazinājum</w:t>
      </w:r>
      <w:r w:rsidRPr="00E5762A" w:rsidR="00A572F1">
        <w:rPr>
          <w:rFonts w:ascii="Times New Roman" w:hAnsi="Times New Roman"/>
          <w:sz w:val="24"/>
          <w:szCs w:val="24"/>
        </w:rPr>
        <w:t>s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ir</w:t>
      </w:r>
      <w:r w:rsidRPr="00E5762A" w:rsidR="00A572F1">
        <w:rPr>
          <w:rFonts w:ascii="Times New Roman" w:hAnsi="Times New Roman"/>
          <w:sz w:val="24"/>
          <w:szCs w:val="24"/>
        </w:rPr>
        <w:t xml:space="preserve"> 1 173 937 EUR </w:t>
      </w:r>
      <w:r w:rsidRPr="00E5762A" w:rsidR="00A572F1">
        <w:rPr>
          <w:rFonts w:ascii="Times New Roman" w:hAnsi="Times New Roman"/>
          <w:sz w:val="24"/>
          <w:szCs w:val="24"/>
        </w:rPr>
        <w:t>gadā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jeb</w:t>
      </w:r>
      <w:r w:rsidRPr="00E5762A" w:rsidR="00A572F1">
        <w:rPr>
          <w:rFonts w:ascii="Times New Roman" w:hAnsi="Times New Roman"/>
          <w:sz w:val="24"/>
          <w:szCs w:val="24"/>
        </w:rPr>
        <w:t xml:space="preserve"> 74%.</w:t>
      </w:r>
    </w:p>
    <w:p w:rsidR="00350597" w:rsidRPr="00E5762A" w:rsidP="00350597" w14:paraId="49F0FCDE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5762A">
        <w:rPr>
          <w:rFonts w:ascii="Times New Roman" w:hAnsi="Times New Roman"/>
          <w:sz w:val="24"/>
          <w:szCs w:val="24"/>
        </w:rPr>
        <w:t xml:space="preserve">2025.gada 6 </w:t>
      </w:r>
      <w:r w:rsidRPr="00E5762A">
        <w:rPr>
          <w:rFonts w:ascii="Times New Roman" w:hAnsi="Times New Roman"/>
          <w:sz w:val="24"/>
          <w:szCs w:val="24"/>
        </w:rPr>
        <w:t>mēnešos</w:t>
      </w:r>
      <w:r w:rsidRPr="00E5762A">
        <w:rPr>
          <w:rFonts w:ascii="Times New Roman" w:hAnsi="Times New Roman"/>
          <w:sz w:val="24"/>
          <w:szCs w:val="24"/>
        </w:rPr>
        <w:t xml:space="preserve"> Krāslavas </w:t>
      </w:r>
      <w:r w:rsidRPr="00E5762A">
        <w:rPr>
          <w:rFonts w:ascii="Times New Roman" w:hAnsi="Times New Roman"/>
          <w:sz w:val="24"/>
          <w:szCs w:val="24"/>
        </w:rPr>
        <w:t>slimnīcas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kopējais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pacientu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skaits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bi</w:t>
      </w:r>
      <w:r w:rsidRPr="00E5762A" w:rsidR="007A7F33">
        <w:rPr>
          <w:rFonts w:ascii="Times New Roman" w:hAnsi="Times New Roman"/>
          <w:sz w:val="24"/>
          <w:szCs w:val="24"/>
        </w:rPr>
        <w:t>ja</w:t>
      </w:r>
      <w:r w:rsidRPr="00E5762A" w:rsidR="007A7F33">
        <w:rPr>
          <w:rFonts w:ascii="Times New Roman" w:hAnsi="Times New Roman"/>
          <w:sz w:val="24"/>
          <w:szCs w:val="24"/>
        </w:rPr>
        <w:t xml:space="preserve"> 1715, </w:t>
      </w:r>
      <w:r w:rsidRPr="00E5762A" w:rsidR="007A7F33">
        <w:rPr>
          <w:rFonts w:ascii="Times New Roman" w:hAnsi="Times New Roman"/>
          <w:sz w:val="24"/>
          <w:szCs w:val="24"/>
        </w:rPr>
        <w:t>ar</w:t>
      </w:r>
      <w:r w:rsidRPr="00E5762A" w:rsidR="007A7F33">
        <w:rPr>
          <w:rFonts w:ascii="Times New Roman" w:hAnsi="Times New Roman"/>
          <w:sz w:val="24"/>
          <w:szCs w:val="24"/>
        </w:rPr>
        <w:t xml:space="preserve"> NMP </w:t>
      </w:r>
      <w:r w:rsidRPr="00E5762A" w:rsidR="007A7F33">
        <w:rPr>
          <w:rFonts w:ascii="Times New Roman" w:hAnsi="Times New Roman"/>
          <w:sz w:val="24"/>
          <w:szCs w:val="24"/>
        </w:rPr>
        <w:t>brigādi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nogādāti</w:t>
      </w:r>
      <w:r w:rsidRPr="00E5762A">
        <w:rPr>
          <w:rFonts w:ascii="Times New Roman" w:hAnsi="Times New Roman"/>
          <w:sz w:val="24"/>
          <w:szCs w:val="24"/>
        </w:rPr>
        <w:t xml:space="preserve"> 636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pacienti</w:t>
      </w:r>
      <w:r w:rsidRPr="00E5762A" w:rsidR="00A572F1">
        <w:rPr>
          <w:rFonts w:ascii="Times New Roman" w:hAnsi="Times New Roman"/>
          <w:sz w:val="24"/>
          <w:szCs w:val="24"/>
        </w:rPr>
        <w:t>,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jeb</w:t>
      </w:r>
      <w:r w:rsidRPr="00E5762A">
        <w:rPr>
          <w:rFonts w:ascii="Times New Roman" w:hAnsi="Times New Roman"/>
          <w:sz w:val="24"/>
          <w:szCs w:val="24"/>
        </w:rPr>
        <w:t xml:space="preserve"> 37%, </w:t>
      </w:r>
      <w:r w:rsidRPr="00E5762A">
        <w:rPr>
          <w:rFonts w:ascii="Times New Roman" w:hAnsi="Times New Roman"/>
          <w:sz w:val="24"/>
          <w:szCs w:val="24"/>
        </w:rPr>
        <w:t>hospitalizēti</w:t>
      </w:r>
      <w:r w:rsidRPr="00E5762A">
        <w:rPr>
          <w:rFonts w:ascii="Times New Roman" w:hAnsi="Times New Roman"/>
          <w:sz w:val="24"/>
          <w:szCs w:val="24"/>
        </w:rPr>
        <w:t xml:space="preserve"> 1016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pacienti</w:t>
      </w:r>
      <w:r w:rsidRPr="00E5762A" w:rsidR="00A572F1">
        <w:rPr>
          <w:rFonts w:ascii="Times New Roman" w:hAnsi="Times New Roman"/>
          <w:sz w:val="24"/>
          <w:szCs w:val="24"/>
        </w:rPr>
        <w:t>,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jeb</w:t>
      </w:r>
      <w:r w:rsidRPr="00E5762A">
        <w:rPr>
          <w:rFonts w:ascii="Times New Roman" w:hAnsi="Times New Roman"/>
          <w:sz w:val="24"/>
          <w:szCs w:val="24"/>
        </w:rPr>
        <w:t xml:space="preserve"> 59%, no </w:t>
      </w:r>
      <w:r w:rsidRPr="00E5762A">
        <w:rPr>
          <w:rFonts w:ascii="Times New Roman" w:hAnsi="Times New Roman"/>
          <w:sz w:val="24"/>
          <w:szCs w:val="24"/>
        </w:rPr>
        <w:t>tiem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neatliekamie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-</w:t>
      </w:r>
      <w:r w:rsidRPr="00E5762A">
        <w:rPr>
          <w:rFonts w:ascii="Times New Roman" w:hAnsi="Times New Roman"/>
          <w:sz w:val="24"/>
          <w:szCs w:val="24"/>
        </w:rPr>
        <w:t xml:space="preserve"> 867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pacienti</w:t>
      </w:r>
      <w:r w:rsidRPr="00E5762A" w:rsidR="00A572F1">
        <w:rPr>
          <w:rFonts w:ascii="Times New Roman" w:hAnsi="Times New Roman"/>
          <w:sz w:val="24"/>
          <w:szCs w:val="24"/>
        </w:rPr>
        <w:t>,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jeb</w:t>
      </w:r>
      <w:r w:rsidRPr="00E5762A">
        <w:rPr>
          <w:rFonts w:ascii="Times New Roman" w:hAnsi="Times New Roman"/>
          <w:sz w:val="24"/>
          <w:szCs w:val="24"/>
        </w:rPr>
        <w:t xml:space="preserve"> 51%. 2024.gadā </w:t>
      </w:r>
      <w:r w:rsidRPr="00E5762A">
        <w:rPr>
          <w:rFonts w:ascii="Times New Roman" w:hAnsi="Times New Roman"/>
          <w:sz w:val="24"/>
          <w:szCs w:val="24"/>
        </w:rPr>
        <w:t>jūlijā-decembrī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kopējais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pacientu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skaits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bi</w:t>
      </w:r>
      <w:r w:rsidRPr="00E5762A" w:rsidR="00A572F1">
        <w:rPr>
          <w:rFonts w:ascii="Times New Roman" w:hAnsi="Times New Roman"/>
          <w:sz w:val="24"/>
          <w:szCs w:val="24"/>
        </w:rPr>
        <w:t>ja</w:t>
      </w:r>
      <w:r w:rsidRPr="00E5762A" w:rsidR="00A572F1">
        <w:rPr>
          <w:rFonts w:ascii="Times New Roman" w:hAnsi="Times New Roman"/>
          <w:sz w:val="24"/>
          <w:szCs w:val="24"/>
        </w:rPr>
        <w:t xml:space="preserve"> 1413, </w:t>
      </w:r>
      <w:r w:rsidRPr="00E5762A" w:rsidR="00A572F1">
        <w:rPr>
          <w:rFonts w:ascii="Times New Roman" w:hAnsi="Times New Roman"/>
          <w:sz w:val="24"/>
          <w:szCs w:val="24"/>
        </w:rPr>
        <w:t>ar</w:t>
      </w:r>
      <w:r w:rsidRPr="00E5762A" w:rsidR="00A572F1">
        <w:rPr>
          <w:rFonts w:ascii="Times New Roman" w:hAnsi="Times New Roman"/>
          <w:sz w:val="24"/>
          <w:szCs w:val="24"/>
        </w:rPr>
        <w:t xml:space="preserve"> NMP </w:t>
      </w:r>
      <w:r w:rsidRPr="00E5762A" w:rsidR="00A572F1">
        <w:rPr>
          <w:rFonts w:ascii="Times New Roman" w:hAnsi="Times New Roman"/>
          <w:sz w:val="24"/>
          <w:szCs w:val="24"/>
        </w:rPr>
        <w:t>brigādi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nogādāti</w:t>
      </w:r>
      <w:r w:rsidRPr="00E5762A">
        <w:rPr>
          <w:rFonts w:ascii="Times New Roman" w:hAnsi="Times New Roman"/>
          <w:sz w:val="24"/>
          <w:szCs w:val="24"/>
        </w:rPr>
        <w:t xml:space="preserve"> 489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pacienti</w:t>
      </w:r>
      <w:r w:rsidRPr="00E5762A" w:rsidR="00A572F1">
        <w:rPr>
          <w:rFonts w:ascii="Times New Roman" w:hAnsi="Times New Roman"/>
          <w:sz w:val="24"/>
          <w:szCs w:val="24"/>
        </w:rPr>
        <w:t>,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jeb</w:t>
      </w:r>
      <w:r w:rsidRPr="00E5762A">
        <w:rPr>
          <w:rFonts w:ascii="Times New Roman" w:hAnsi="Times New Roman"/>
          <w:sz w:val="24"/>
          <w:szCs w:val="24"/>
        </w:rPr>
        <w:t xml:space="preserve"> 35%, </w:t>
      </w:r>
      <w:r w:rsidRPr="00E5762A">
        <w:rPr>
          <w:rFonts w:ascii="Times New Roman" w:hAnsi="Times New Roman"/>
          <w:sz w:val="24"/>
          <w:szCs w:val="24"/>
        </w:rPr>
        <w:t>hospitalizēti</w:t>
      </w:r>
      <w:r w:rsidRPr="00E5762A">
        <w:rPr>
          <w:rFonts w:ascii="Times New Roman" w:hAnsi="Times New Roman"/>
          <w:sz w:val="24"/>
          <w:szCs w:val="24"/>
        </w:rPr>
        <w:t xml:space="preserve"> 828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pacienti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jeb</w:t>
      </w:r>
      <w:r w:rsidRPr="00E5762A">
        <w:rPr>
          <w:rFonts w:ascii="Times New Roman" w:hAnsi="Times New Roman"/>
          <w:sz w:val="24"/>
          <w:szCs w:val="24"/>
        </w:rPr>
        <w:t xml:space="preserve"> 59%. </w:t>
      </w:r>
      <w:r w:rsidRPr="00E5762A">
        <w:rPr>
          <w:rFonts w:ascii="Times New Roman" w:hAnsi="Times New Roman"/>
          <w:sz w:val="24"/>
          <w:szCs w:val="24"/>
        </w:rPr>
        <w:t>Salīdzinot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rādītājus</w:t>
      </w:r>
      <w:r w:rsidRPr="00E5762A" w:rsidR="00A572F1">
        <w:rPr>
          <w:rFonts w:ascii="Times New Roman" w:hAnsi="Times New Roman"/>
          <w:sz w:val="24"/>
          <w:szCs w:val="24"/>
        </w:rPr>
        <w:t xml:space="preserve">, </w:t>
      </w:r>
      <w:r w:rsidRPr="00E5762A" w:rsidR="00A572F1">
        <w:rPr>
          <w:rFonts w:ascii="Times New Roman" w:hAnsi="Times New Roman"/>
          <w:sz w:val="24"/>
          <w:szCs w:val="24"/>
        </w:rPr>
        <w:t>ir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redzams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pieaugums</w:t>
      </w:r>
      <w:r w:rsidRPr="00E5762A" w:rsidR="00A572F1">
        <w:rPr>
          <w:rFonts w:ascii="Times New Roman" w:hAnsi="Times New Roman"/>
          <w:sz w:val="24"/>
          <w:szCs w:val="24"/>
        </w:rPr>
        <w:t xml:space="preserve"> 2025.gada 6 </w:t>
      </w:r>
      <w:r w:rsidRPr="00E5762A" w:rsidR="00A572F1">
        <w:rPr>
          <w:rFonts w:ascii="Times New Roman" w:hAnsi="Times New Roman"/>
          <w:sz w:val="24"/>
          <w:szCs w:val="24"/>
        </w:rPr>
        <w:t>mēnešos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pret</w:t>
      </w:r>
      <w:r w:rsidRPr="00E5762A" w:rsidR="00A572F1">
        <w:rPr>
          <w:rFonts w:ascii="Times New Roman" w:hAnsi="Times New Roman"/>
          <w:sz w:val="24"/>
          <w:szCs w:val="24"/>
        </w:rPr>
        <w:t xml:space="preserve"> 2024.gada 6 </w:t>
      </w:r>
      <w:r w:rsidRPr="00E5762A" w:rsidR="00A572F1">
        <w:rPr>
          <w:rFonts w:ascii="Times New Roman" w:hAnsi="Times New Roman"/>
          <w:sz w:val="24"/>
          <w:szCs w:val="24"/>
        </w:rPr>
        <w:t>mēnešu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rādītājiem</w:t>
      </w:r>
      <w:r w:rsidRPr="00E5762A">
        <w:rPr>
          <w:rFonts w:ascii="Times New Roman" w:hAnsi="Times New Roman"/>
          <w:sz w:val="24"/>
          <w:szCs w:val="24"/>
        </w:rPr>
        <w:t xml:space="preserve">: </w:t>
      </w:r>
      <w:r w:rsidRPr="00E5762A">
        <w:rPr>
          <w:rFonts w:ascii="Times New Roman" w:hAnsi="Times New Roman"/>
          <w:sz w:val="24"/>
          <w:szCs w:val="24"/>
        </w:rPr>
        <w:t>kopējais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pacientu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skaits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pieauga</w:t>
      </w:r>
      <w:r w:rsidRPr="00E5762A" w:rsidR="007A7F33">
        <w:rPr>
          <w:rFonts w:ascii="Times New Roman" w:hAnsi="Times New Roman"/>
          <w:sz w:val="24"/>
          <w:szCs w:val="24"/>
        </w:rPr>
        <w:t xml:space="preserve"> par 21%, </w:t>
      </w:r>
      <w:r w:rsidRPr="00E5762A" w:rsidR="007A7F33">
        <w:rPr>
          <w:rFonts w:ascii="Times New Roman" w:hAnsi="Times New Roman"/>
          <w:sz w:val="24"/>
          <w:szCs w:val="24"/>
        </w:rPr>
        <w:t>ar</w:t>
      </w:r>
      <w:r w:rsidRPr="00E5762A" w:rsidR="007A7F33">
        <w:rPr>
          <w:rFonts w:ascii="Times New Roman" w:hAnsi="Times New Roman"/>
          <w:sz w:val="24"/>
          <w:szCs w:val="24"/>
        </w:rPr>
        <w:t xml:space="preserve"> NMP </w:t>
      </w:r>
      <w:r w:rsidRPr="00E5762A" w:rsidR="007A7F33">
        <w:rPr>
          <w:rFonts w:ascii="Times New Roman" w:hAnsi="Times New Roman"/>
          <w:sz w:val="24"/>
          <w:szCs w:val="24"/>
        </w:rPr>
        <w:t>brigādi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nogādāto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pacientu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skaita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pieaugums</w:t>
      </w:r>
      <w:r w:rsidRPr="00E5762A" w:rsidR="007A7F33">
        <w:rPr>
          <w:rFonts w:ascii="Times New Roman" w:hAnsi="Times New Roman"/>
          <w:sz w:val="24"/>
          <w:szCs w:val="24"/>
        </w:rPr>
        <w:t xml:space="preserve"> 30%, </w:t>
      </w:r>
      <w:r w:rsidRPr="00E5762A" w:rsidR="007A7F33">
        <w:rPr>
          <w:rFonts w:ascii="Times New Roman" w:hAnsi="Times New Roman"/>
          <w:sz w:val="24"/>
          <w:szCs w:val="24"/>
        </w:rPr>
        <w:t>hospitalizēto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pacientu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skaita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palielinājums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23%.</w:t>
      </w:r>
    </w:p>
    <w:p w:rsidR="00350597" w:rsidRPr="00E5762A" w:rsidP="00350597" w14:paraId="3D21A864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5762A">
        <w:rPr>
          <w:rFonts w:ascii="Times New Roman" w:hAnsi="Times New Roman"/>
          <w:sz w:val="24"/>
          <w:szCs w:val="24"/>
        </w:rPr>
        <w:t>Nelielo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reģionālo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nebūs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noslogotas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kā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lielo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</w:t>
      </w:r>
      <w:r w:rsidRPr="00E5762A" w:rsidR="007A7F33">
        <w:rPr>
          <w:rFonts w:ascii="Times New Roman" w:hAnsi="Times New Roman"/>
          <w:sz w:val="24"/>
          <w:szCs w:val="24"/>
        </w:rPr>
        <w:t>ļas</w:t>
      </w:r>
      <w:r w:rsidRPr="00E5762A" w:rsidR="007A7F33">
        <w:rPr>
          <w:rFonts w:ascii="Times New Roman" w:hAnsi="Times New Roman"/>
          <w:sz w:val="24"/>
          <w:szCs w:val="24"/>
        </w:rPr>
        <w:t>, t</w:t>
      </w:r>
      <w:r w:rsidRPr="00E5762A">
        <w:rPr>
          <w:rFonts w:ascii="Times New Roman" w:hAnsi="Times New Roman"/>
          <w:sz w:val="24"/>
          <w:szCs w:val="24"/>
        </w:rPr>
        <w:t xml:space="preserve">o </w:t>
      </w:r>
      <w:r w:rsidRPr="00E5762A">
        <w:rPr>
          <w:rFonts w:ascii="Times New Roman" w:hAnsi="Times New Roman"/>
          <w:sz w:val="24"/>
          <w:szCs w:val="24"/>
        </w:rPr>
        <w:t>ietekmē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daudzi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faktori</w:t>
      </w:r>
      <w:r w:rsidRPr="00E5762A">
        <w:rPr>
          <w:rFonts w:ascii="Times New Roman" w:hAnsi="Times New Roman"/>
          <w:sz w:val="24"/>
          <w:szCs w:val="24"/>
        </w:rPr>
        <w:t xml:space="preserve">: </w:t>
      </w:r>
      <w:r w:rsidRPr="00E5762A">
        <w:rPr>
          <w:rFonts w:ascii="Times New Roman" w:hAnsi="Times New Roman"/>
          <w:sz w:val="24"/>
          <w:szCs w:val="24"/>
        </w:rPr>
        <w:t>iedzīvotāju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skaits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reģionā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kopējā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demogrāfiskā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situācija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daudzi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citi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stratēģiski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svarīgi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saglabāt</w:t>
      </w:r>
      <w:r w:rsidRPr="00E5762A" w:rsidR="007A7F33">
        <w:rPr>
          <w:rFonts w:ascii="Times New Roman" w:hAnsi="Times New Roman"/>
          <w:sz w:val="24"/>
          <w:szCs w:val="24"/>
        </w:rPr>
        <w:t xml:space="preserve"> </w:t>
      </w:r>
      <w:r w:rsidRPr="00E5762A" w:rsidR="007A7F33">
        <w:rPr>
          <w:rFonts w:ascii="Times New Roman" w:hAnsi="Times New Roman"/>
          <w:sz w:val="24"/>
          <w:szCs w:val="24"/>
        </w:rPr>
        <w:t>slim</w:t>
      </w:r>
      <w:r w:rsidRPr="00E5762A">
        <w:rPr>
          <w:rFonts w:ascii="Times New Roman" w:hAnsi="Times New Roman"/>
          <w:sz w:val="24"/>
          <w:szCs w:val="24"/>
        </w:rPr>
        <w:t>nīcas</w:t>
      </w:r>
      <w:r w:rsidRPr="00E5762A">
        <w:rPr>
          <w:rFonts w:ascii="Times New Roman" w:hAnsi="Times New Roman"/>
          <w:sz w:val="24"/>
          <w:szCs w:val="24"/>
        </w:rPr>
        <w:t xml:space="preserve"> un to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pierobežā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attālākajos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reģionos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Iedzīvotājiem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kuri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dzīvo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attālākajos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reģionos</w:t>
      </w:r>
      <w:r w:rsidRPr="00E5762A">
        <w:rPr>
          <w:rFonts w:ascii="Times New Roman" w:hAnsi="Times New Roman"/>
          <w:sz w:val="24"/>
          <w:szCs w:val="24"/>
        </w:rPr>
        <w:t xml:space="preserve">, it </w:t>
      </w:r>
      <w:r w:rsidRPr="00E5762A">
        <w:rPr>
          <w:rFonts w:ascii="Times New Roman" w:hAnsi="Times New Roman"/>
          <w:sz w:val="24"/>
          <w:szCs w:val="24"/>
        </w:rPr>
        <w:t>īpaši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pierobežas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teritorijā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jābūt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nodrošinātiem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neatliekamās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medicīniskās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palīdzības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saņemšanu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tuvāk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dzīvesvietai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Pacienta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ceļam</w:t>
      </w:r>
      <w:r w:rsidRPr="00E5762A">
        <w:rPr>
          <w:rFonts w:ascii="Times New Roman" w:hAnsi="Times New Roman"/>
          <w:sz w:val="24"/>
          <w:szCs w:val="24"/>
        </w:rPr>
        <w:t xml:space="preserve"> no </w:t>
      </w:r>
      <w:r w:rsidRPr="00E5762A">
        <w:rPr>
          <w:rFonts w:ascii="Times New Roman" w:hAnsi="Times New Roman"/>
          <w:sz w:val="24"/>
          <w:szCs w:val="24"/>
        </w:rPr>
        <w:t>mājām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izsaukšanas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vietas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līdz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slimnīcai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jābūt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pēc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iespējas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īsākam</w:t>
      </w:r>
      <w:r w:rsidRPr="00E5762A">
        <w:rPr>
          <w:rFonts w:ascii="Times New Roman" w:hAnsi="Times New Roman"/>
          <w:sz w:val="24"/>
          <w:szCs w:val="24"/>
        </w:rPr>
        <w:t xml:space="preserve">, jo </w:t>
      </w:r>
      <w:r w:rsidRPr="00E5762A">
        <w:rPr>
          <w:rFonts w:ascii="Times New Roman" w:hAnsi="Times New Roman"/>
          <w:sz w:val="24"/>
          <w:szCs w:val="24"/>
        </w:rPr>
        <w:t>nereti</w:t>
      </w:r>
      <w:r w:rsidRPr="00E5762A">
        <w:rPr>
          <w:rFonts w:ascii="Times New Roman" w:hAnsi="Times New Roman"/>
          <w:sz w:val="24"/>
          <w:szCs w:val="24"/>
        </w:rPr>
        <w:t xml:space="preserve"> pat </w:t>
      </w:r>
      <w:r w:rsidRPr="00E5762A">
        <w:rPr>
          <w:rFonts w:ascii="Times New Roman" w:hAnsi="Times New Roman"/>
          <w:sz w:val="24"/>
          <w:szCs w:val="24"/>
        </w:rPr>
        <w:t>pāris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minūšu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kavēšanās</w:t>
      </w:r>
      <w:r w:rsidRPr="00E5762A">
        <w:rPr>
          <w:rFonts w:ascii="Times New Roman" w:hAnsi="Times New Roman"/>
          <w:sz w:val="24"/>
          <w:szCs w:val="24"/>
        </w:rPr>
        <w:t xml:space="preserve"> var </w:t>
      </w:r>
      <w:r w:rsidRPr="00E5762A">
        <w:rPr>
          <w:rFonts w:ascii="Times New Roman" w:hAnsi="Times New Roman"/>
          <w:sz w:val="24"/>
          <w:szCs w:val="24"/>
        </w:rPr>
        <w:t>kritiski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ietekmēt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viņa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veselības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stāvokli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Svarīga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arī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iedzīvotāju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pārliecība</w:t>
      </w:r>
      <w:r w:rsidRPr="00E5762A">
        <w:rPr>
          <w:rFonts w:ascii="Times New Roman" w:hAnsi="Times New Roman"/>
          <w:sz w:val="24"/>
          <w:szCs w:val="24"/>
        </w:rPr>
        <w:t xml:space="preserve">, ka </w:t>
      </w:r>
      <w:r w:rsidRPr="00E5762A">
        <w:rPr>
          <w:rFonts w:ascii="Times New Roman" w:hAnsi="Times New Roman"/>
          <w:sz w:val="24"/>
          <w:szCs w:val="24"/>
        </w:rPr>
        <w:t>neatliekamo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palīdzību</w:t>
      </w:r>
      <w:r w:rsidRPr="00E5762A">
        <w:rPr>
          <w:rFonts w:ascii="Times New Roman" w:hAnsi="Times New Roman"/>
          <w:sz w:val="24"/>
          <w:szCs w:val="24"/>
        </w:rPr>
        <w:t xml:space="preserve"> var </w:t>
      </w:r>
      <w:r w:rsidRPr="00E5762A">
        <w:rPr>
          <w:rFonts w:ascii="Times New Roman" w:hAnsi="Times New Roman"/>
          <w:sz w:val="24"/>
          <w:szCs w:val="24"/>
        </w:rPr>
        <w:t>saņemt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maksimāli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blakus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dzīvesvietai</w:t>
      </w:r>
      <w:r w:rsidRPr="00E5762A">
        <w:rPr>
          <w:rFonts w:ascii="Times New Roman" w:hAnsi="Times New Roman"/>
          <w:sz w:val="24"/>
          <w:szCs w:val="24"/>
        </w:rPr>
        <w:t xml:space="preserve">. </w:t>
      </w:r>
      <w:r w:rsidRPr="00E5762A">
        <w:rPr>
          <w:rFonts w:ascii="Times New Roman" w:hAnsi="Times New Roman"/>
          <w:sz w:val="24"/>
          <w:szCs w:val="24"/>
        </w:rPr>
        <w:t>Šī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iespēja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nodrošina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viet</w:t>
      </w:r>
      <w:r w:rsidRPr="00E5762A">
        <w:rPr>
          <w:rFonts w:ascii="Times New Roman" w:hAnsi="Times New Roman"/>
          <w:sz w:val="24"/>
          <w:szCs w:val="24"/>
        </w:rPr>
        <w:t>ējos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iedzīvotājos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ticību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 xml:space="preserve">par </w:t>
      </w:r>
      <w:r w:rsidRPr="00E5762A">
        <w:rPr>
          <w:rFonts w:ascii="Times New Roman" w:hAnsi="Times New Roman"/>
          <w:sz w:val="24"/>
          <w:szCs w:val="24"/>
        </w:rPr>
        <w:t>reģiona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attīstības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stabilitāti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nemudina</w:t>
      </w:r>
      <w:r w:rsidRPr="00E5762A">
        <w:rPr>
          <w:rFonts w:ascii="Times New Roman" w:hAnsi="Times New Roman"/>
          <w:sz w:val="24"/>
          <w:szCs w:val="24"/>
        </w:rPr>
        <w:t> </w:t>
      </w:r>
      <w:r w:rsidRPr="00E5762A">
        <w:rPr>
          <w:rFonts w:ascii="Times New Roman" w:hAnsi="Times New Roman"/>
          <w:sz w:val="24"/>
          <w:szCs w:val="24"/>
        </w:rPr>
        <w:t>meklēt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citus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variantus</w:t>
      </w:r>
      <w:r w:rsidRPr="00E5762A">
        <w:rPr>
          <w:rFonts w:ascii="Times New Roman" w:hAnsi="Times New Roman"/>
          <w:sz w:val="24"/>
          <w:szCs w:val="24"/>
        </w:rPr>
        <w:t xml:space="preserve">, lai </w:t>
      </w:r>
      <w:r w:rsidRPr="00E5762A">
        <w:rPr>
          <w:rFonts w:ascii="Times New Roman" w:hAnsi="Times New Roman"/>
          <w:sz w:val="24"/>
          <w:szCs w:val="24"/>
        </w:rPr>
        <w:t>vienkārši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aizbrauktu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projām</w:t>
      </w:r>
      <w:r w:rsidRPr="00E5762A">
        <w:rPr>
          <w:rFonts w:ascii="Times New Roman" w:hAnsi="Times New Roman"/>
          <w:sz w:val="24"/>
          <w:szCs w:val="24"/>
        </w:rPr>
        <w:t>.</w:t>
      </w:r>
    </w:p>
    <w:p w:rsidR="00350597" w:rsidRPr="00E5762A" w:rsidP="00350597" w14:paraId="4F45DE2B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5762A">
        <w:rPr>
          <w:rFonts w:ascii="Times New Roman" w:hAnsi="Times New Roman"/>
          <w:sz w:val="24"/>
          <w:szCs w:val="24"/>
        </w:rPr>
        <w:t xml:space="preserve">Reforma </w:t>
      </w:r>
      <w:r w:rsidRPr="00E5762A">
        <w:rPr>
          <w:rFonts w:ascii="Times New Roman" w:hAnsi="Times New Roman"/>
          <w:sz w:val="24"/>
          <w:szCs w:val="24"/>
        </w:rPr>
        <w:t>nopietni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pasliktinās</w:t>
      </w:r>
      <w:r w:rsidRPr="00E5762A">
        <w:rPr>
          <w:rFonts w:ascii="Times New Roman" w:hAnsi="Times New Roman"/>
          <w:sz w:val="24"/>
          <w:szCs w:val="24"/>
        </w:rPr>
        <w:t xml:space="preserve"> Krāslavas </w:t>
      </w:r>
      <w:r w:rsidRPr="00E5762A">
        <w:rPr>
          <w:rFonts w:ascii="Times New Roman" w:hAnsi="Times New Roman"/>
          <w:sz w:val="24"/>
          <w:szCs w:val="24"/>
        </w:rPr>
        <w:t>slimnīcas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kopējo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darbību</w:t>
      </w:r>
      <w:r w:rsidRPr="00E5762A">
        <w:rPr>
          <w:rFonts w:ascii="Times New Roman" w:hAnsi="Times New Roman"/>
          <w:sz w:val="24"/>
          <w:szCs w:val="24"/>
        </w:rPr>
        <w:t xml:space="preserve">, kas </w:t>
      </w:r>
      <w:r w:rsidRPr="00E5762A">
        <w:rPr>
          <w:rFonts w:ascii="Times New Roman" w:hAnsi="Times New Roman"/>
          <w:sz w:val="24"/>
          <w:szCs w:val="24"/>
        </w:rPr>
        <w:t>attiecīgi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negatīvi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ietekmēs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iedzīvotāju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iespējas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saņemt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savlaicīgu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neatliekamo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plānveida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palīdzību</w:t>
      </w:r>
      <w:r w:rsidRPr="00E5762A">
        <w:rPr>
          <w:rFonts w:ascii="Times New Roman" w:hAnsi="Times New Roman"/>
          <w:sz w:val="24"/>
          <w:szCs w:val="24"/>
        </w:rPr>
        <w:t>.</w:t>
      </w:r>
    </w:p>
    <w:p w:rsidR="00350597" w:rsidP="00350597" w14:paraId="4668E94B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5762A">
        <w:rPr>
          <w:rFonts w:ascii="Times New Roman" w:hAnsi="Times New Roman"/>
          <w:sz w:val="24"/>
          <w:szCs w:val="24"/>
        </w:rPr>
        <w:t xml:space="preserve">Lai </w:t>
      </w:r>
      <w:r w:rsidRPr="00E5762A">
        <w:rPr>
          <w:rFonts w:ascii="Times New Roman" w:hAnsi="Times New Roman"/>
          <w:sz w:val="24"/>
          <w:szCs w:val="24"/>
        </w:rPr>
        <w:t>nodrošinātu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savlaicīgu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nepārtrauktu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efektīvu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neatliekamās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palīdzības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sniegšanu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pacientu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stacionāro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ārstēšanu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savā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novadā</w:t>
      </w:r>
      <w:r w:rsidRPr="00E5762A">
        <w:rPr>
          <w:rFonts w:ascii="Times New Roman" w:hAnsi="Times New Roman"/>
          <w:sz w:val="24"/>
          <w:szCs w:val="24"/>
        </w:rPr>
        <w:t>,</w:t>
      </w:r>
      <w:r w:rsidR="00F52510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 xml:space="preserve">Krāslavas </w:t>
      </w:r>
      <w:r w:rsidRPr="00E5762A">
        <w:rPr>
          <w:rFonts w:ascii="Times New Roman" w:hAnsi="Times New Roman"/>
          <w:sz w:val="24"/>
          <w:szCs w:val="24"/>
        </w:rPr>
        <w:t>slimnīcai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</w:t>
      </w:r>
      <w:r w:rsidRPr="00E5762A">
        <w:rPr>
          <w:rFonts w:ascii="Times New Roman" w:hAnsi="Times New Roman"/>
          <w:sz w:val="24"/>
          <w:szCs w:val="24"/>
        </w:rPr>
        <w:t xml:space="preserve"> 2026.gadu </w:t>
      </w:r>
      <w:r w:rsidRPr="00E5762A">
        <w:rPr>
          <w:rFonts w:ascii="Times New Roman" w:hAnsi="Times New Roman"/>
          <w:sz w:val="24"/>
          <w:szCs w:val="24"/>
        </w:rPr>
        <w:t>ir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jāsaglabā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finansējums</w:t>
      </w:r>
      <w:r w:rsidRPr="00E5762A">
        <w:rPr>
          <w:rFonts w:ascii="Times New Roman" w:hAnsi="Times New Roman"/>
          <w:sz w:val="24"/>
          <w:szCs w:val="24"/>
        </w:rPr>
        <w:t xml:space="preserve"> 2025.gada </w:t>
      </w:r>
      <w:r w:rsidRPr="00E5762A">
        <w:rPr>
          <w:rFonts w:ascii="Times New Roman" w:hAnsi="Times New Roman"/>
          <w:sz w:val="24"/>
          <w:szCs w:val="24"/>
        </w:rPr>
        <w:t>apjomā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kur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="00F52510">
        <w:rPr>
          <w:rFonts w:ascii="Times New Roman" w:hAnsi="Times New Roman"/>
          <w:sz w:val="24"/>
          <w:szCs w:val="24"/>
        </w:rPr>
        <w:t>būtu</w:t>
      </w:r>
      <w:r w:rsidR="00F52510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iekļauti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sekojoši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speciālisti</w:t>
      </w:r>
      <w:r w:rsidRPr="00E5762A">
        <w:rPr>
          <w:rFonts w:ascii="Times New Roman" w:hAnsi="Times New Roman"/>
          <w:sz w:val="24"/>
          <w:szCs w:val="24"/>
        </w:rPr>
        <w:t xml:space="preserve"> – internists, </w:t>
      </w:r>
      <w:r w:rsidRPr="00E5762A">
        <w:rPr>
          <w:rFonts w:ascii="Times New Roman" w:hAnsi="Times New Roman"/>
          <w:sz w:val="24"/>
          <w:szCs w:val="24"/>
        </w:rPr>
        <w:t>ķirurgs</w:t>
      </w:r>
      <w:r w:rsidRPr="00E5762A">
        <w:rPr>
          <w:rFonts w:ascii="Times New Roman" w:hAnsi="Times New Roman"/>
          <w:sz w:val="24"/>
          <w:szCs w:val="24"/>
        </w:rPr>
        <w:t xml:space="preserve"> un </w:t>
      </w:r>
      <w:r w:rsidRPr="00E5762A">
        <w:rPr>
          <w:rFonts w:ascii="Times New Roman" w:hAnsi="Times New Roman"/>
          <w:sz w:val="24"/>
          <w:szCs w:val="24"/>
        </w:rPr>
        <w:t>anesteziologs</w:t>
      </w:r>
      <w:r w:rsidRPr="00E5762A">
        <w:rPr>
          <w:rFonts w:ascii="Times New Roman" w:hAnsi="Times New Roman"/>
          <w:sz w:val="24"/>
          <w:szCs w:val="24"/>
        </w:rPr>
        <w:t xml:space="preserve"> (</w:t>
      </w:r>
      <w:r w:rsidRPr="00E5762A">
        <w:rPr>
          <w:rFonts w:ascii="Times New Roman" w:hAnsi="Times New Roman"/>
          <w:sz w:val="24"/>
          <w:szCs w:val="24"/>
        </w:rPr>
        <w:t>visi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trīs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režīmā</w:t>
      </w:r>
      <w:r w:rsidRPr="00E5762A">
        <w:rPr>
          <w:rFonts w:ascii="Times New Roman" w:hAnsi="Times New Roman"/>
          <w:sz w:val="24"/>
          <w:szCs w:val="24"/>
        </w:rPr>
        <w:t xml:space="preserve"> 24/7), </w:t>
      </w:r>
      <w:r w:rsidRPr="00E5762A">
        <w:rPr>
          <w:rFonts w:ascii="Times New Roman" w:hAnsi="Times New Roman"/>
          <w:sz w:val="24"/>
          <w:szCs w:val="24"/>
        </w:rPr>
        <w:t>radiologs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attālināti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radiologa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asistenti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medm</w:t>
      </w:r>
      <w:r w:rsidRPr="00E5762A" w:rsidR="00A572F1">
        <w:rPr>
          <w:rFonts w:ascii="Times New Roman" w:hAnsi="Times New Roman"/>
          <w:sz w:val="24"/>
          <w:szCs w:val="24"/>
        </w:rPr>
        <w:t>āsas</w:t>
      </w:r>
      <w:r w:rsidRPr="00E5762A" w:rsidR="00A572F1">
        <w:rPr>
          <w:rFonts w:ascii="Times New Roman" w:hAnsi="Times New Roman"/>
          <w:sz w:val="24"/>
          <w:szCs w:val="24"/>
        </w:rPr>
        <w:t xml:space="preserve"> un </w:t>
      </w:r>
      <w:r w:rsidRPr="00E5762A" w:rsidR="00A572F1">
        <w:rPr>
          <w:rFonts w:ascii="Times New Roman" w:hAnsi="Times New Roman"/>
          <w:sz w:val="24"/>
          <w:szCs w:val="24"/>
        </w:rPr>
        <w:t>māsu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palīgi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režīmā</w:t>
      </w:r>
      <w:r w:rsidRPr="00E5762A" w:rsidR="00A572F1">
        <w:rPr>
          <w:rFonts w:ascii="Times New Roman" w:hAnsi="Times New Roman"/>
          <w:sz w:val="24"/>
          <w:szCs w:val="24"/>
        </w:rPr>
        <w:t xml:space="preserve"> 24/7, </w:t>
      </w:r>
      <w:r w:rsidRPr="00E5762A" w:rsidR="007A7F33">
        <w:rPr>
          <w:rFonts w:ascii="Times New Roman" w:hAnsi="Times New Roman"/>
          <w:sz w:val="24"/>
          <w:szCs w:val="24"/>
        </w:rPr>
        <w:t>kas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atbilstoši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ziņojumā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A572F1">
        <w:rPr>
          <w:rFonts w:ascii="Times New Roman" w:hAnsi="Times New Roman"/>
          <w:sz w:val="24"/>
          <w:szCs w:val="24"/>
        </w:rPr>
        <w:t>noteiktajam</w:t>
      </w:r>
      <w:r w:rsidRPr="00E5762A" w:rsidR="00A572F1">
        <w:rPr>
          <w:rFonts w:ascii="Times New Roman" w:hAnsi="Times New Roman"/>
          <w:sz w:val="24"/>
          <w:szCs w:val="24"/>
        </w:rPr>
        <w:t xml:space="preserve"> </w:t>
      </w:r>
      <w:r w:rsidRPr="00E5762A" w:rsidR="00482453">
        <w:rPr>
          <w:rFonts w:ascii="Times New Roman" w:hAnsi="Times New Roman"/>
          <w:sz w:val="24"/>
          <w:szCs w:val="24"/>
        </w:rPr>
        <w:t>ļaus</w:t>
      </w:r>
      <w:r w:rsidRPr="00E5762A" w:rsidR="00482453">
        <w:rPr>
          <w:rFonts w:ascii="Times New Roman" w:hAnsi="Times New Roman"/>
          <w:sz w:val="24"/>
          <w:szCs w:val="24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neatli</w:t>
      </w:r>
      <w:r w:rsidR="00F525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ekamās</w:t>
      </w:r>
      <w:r w:rsidR="00F525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F525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medicīnas</w:t>
      </w:r>
      <w:r w:rsidR="00F525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F525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nodrošināšanā</w:t>
      </w:r>
      <w:r w:rsidR="00F525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ievērot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“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zelta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stundas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”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standartu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kuras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laikā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no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negadījuma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vietas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pacients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ir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jānogādā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stacionārā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pretējā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gadījumā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samazinās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cietušo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izdzīvošanas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iespējas</w:t>
      </w:r>
      <w:r w:rsidRPr="00E5762A" w:rsidR="004824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Ja 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reforma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stāsies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spēkā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tad 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šis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“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z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elta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stundas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”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standarts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mūsu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novadā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netiks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izpildīts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līdz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ar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to,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iespējams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tiks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zaudētas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tik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dārgās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cilvēku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dzīvības</w:t>
      </w:r>
      <w:r w:rsidRPr="00E5762A" w:rsidR="00E576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Pr="00E5762A" w:rsidR="007A7F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Izejot</w:t>
      </w:r>
      <w:r w:rsidRPr="00E5762A">
        <w:rPr>
          <w:rFonts w:ascii="Times New Roman" w:hAnsi="Times New Roman"/>
          <w:sz w:val="24"/>
          <w:szCs w:val="24"/>
        </w:rPr>
        <w:t xml:space="preserve"> no </w:t>
      </w:r>
      <w:r w:rsidRPr="00E5762A">
        <w:rPr>
          <w:rFonts w:ascii="Times New Roman" w:hAnsi="Times New Roman"/>
          <w:sz w:val="24"/>
          <w:szCs w:val="24"/>
        </w:rPr>
        <w:t>iepriekš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minētā</w:t>
      </w:r>
      <w:r w:rsidRPr="00E5762A">
        <w:rPr>
          <w:rFonts w:ascii="Times New Roman" w:hAnsi="Times New Roman"/>
          <w:sz w:val="24"/>
          <w:szCs w:val="24"/>
        </w:rPr>
        <w:t xml:space="preserve">, </w:t>
      </w:r>
      <w:r w:rsidRPr="00E5762A">
        <w:rPr>
          <w:rFonts w:ascii="Times New Roman" w:hAnsi="Times New Roman"/>
          <w:sz w:val="24"/>
          <w:szCs w:val="24"/>
        </w:rPr>
        <w:t>lūdzam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jūs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rast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iespēju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atstāt</w:t>
      </w:r>
      <w:r w:rsidRPr="00E5762A">
        <w:rPr>
          <w:rFonts w:ascii="Times New Roman" w:hAnsi="Times New Roman"/>
          <w:sz w:val="24"/>
          <w:szCs w:val="24"/>
        </w:rPr>
        <w:t xml:space="preserve"> Krāslavas </w:t>
      </w:r>
      <w:r w:rsidRPr="00E5762A">
        <w:rPr>
          <w:rFonts w:ascii="Times New Roman" w:hAnsi="Times New Roman"/>
          <w:sz w:val="24"/>
          <w:szCs w:val="24"/>
        </w:rPr>
        <w:t>slimnīcas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uzņemšanas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nodaļas</w:t>
      </w:r>
      <w:r w:rsidRPr="00E5762A">
        <w:rPr>
          <w:rFonts w:ascii="Times New Roman" w:hAnsi="Times New Roman"/>
          <w:sz w:val="24"/>
          <w:szCs w:val="24"/>
        </w:rPr>
        <w:t xml:space="preserve"> </w:t>
      </w:r>
      <w:r w:rsidRPr="00E5762A">
        <w:rPr>
          <w:rFonts w:ascii="Times New Roman" w:hAnsi="Times New Roman"/>
          <w:sz w:val="24"/>
          <w:szCs w:val="24"/>
        </w:rPr>
        <w:t>finansējumu</w:t>
      </w:r>
      <w:r w:rsidRPr="00E5762A">
        <w:rPr>
          <w:rFonts w:ascii="Times New Roman" w:hAnsi="Times New Roman"/>
          <w:sz w:val="24"/>
          <w:szCs w:val="24"/>
        </w:rPr>
        <w:t xml:space="preserve"> 2025.gada </w:t>
      </w:r>
      <w:r w:rsidRPr="00E5762A">
        <w:rPr>
          <w:rFonts w:ascii="Times New Roman" w:hAnsi="Times New Roman"/>
          <w:sz w:val="24"/>
          <w:szCs w:val="24"/>
        </w:rPr>
        <w:t>līmenī</w:t>
      </w:r>
      <w:r w:rsidRPr="00E5762A">
        <w:rPr>
          <w:rFonts w:ascii="Times New Roman" w:hAnsi="Times New Roman"/>
          <w:sz w:val="24"/>
          <w:szCs w:val="24"/>
        </w:rPr>
        <w:t>.</w:t>
      </w:r>
    </w:p>
    <w:p w:rsidR="00EC4AAD" w:rsidP="00350597" w14:paraId="68A060A9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C4AAD" w:rsidP="00EC4AAD" w14:paraId="535DB6FD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Krāslavas novada pašvaldības</w:t>
      </w:r>
    </w:p>
    <w:p w:rsidR="00EC4AAD" w:rsidRPr="00E5762A" w:rsidP="00EC4AAD" w14:paraId="525BD22E" w14:textId="7CBE351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domes </w:t>
      </w:r>
      <w:r>
        <w:rPr>
          <w:rFonts w:ascii="Times New Roman" w:hAnsi="Times New Roman"/>
          <w:sz w:val="24"/>
          <w:szCs w:val="24"/>
        </w:rPr>
        <w:t>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G.Upenieks</w:t>
      </w:r>
    </w:p>
    <w:p w:rsidR="00350597" w:rsidRPr="0075428E" w:rsidP="00350597" w14:paraId="41CABBA3" w14:textId="77777777"/>
    <w:p w:rsidR="00EC4AAD" w:rsidRPr="00EC4AAD" w:rsidP="00EC4AAD" w14:paraId="2CC44623" w14:textId="2806DB3E">
      <w:pPr>
        <w:jc w:val="center"/>
        <w:rPr>
          <w:rFonts w:ascii="Times New Roman" w:hAnsi="Times New Roman"/>
          <w:iCs/>
          <w:sz w:val="24"/>
          <w:szCs w:val="24"/>
        </w:rPr>
      </w:pPr>
      <w:r w:rsidRPr="00EC4AAD">
        <w:rPr>
          <w:rFonts w:ascii="Times New Roman" w:hAnsi="Times New Roman"/>
          <w:iCs/>
          <w:sz w:val="24"/>
          <w:szCs w:val="24"/>
        </w:rPr>
        <w:t>DOKUMENTS IR PARAKSTĪTS AR DROŠU ELEKTRONISKO PARAKSTU UN SATUR LAIKA ZĪMOGU</w:t>
      </w:r>
    </w:p>
    <w:sectPr w:rsidSect="00EC4AAD">
      <w:pgSz w:w="11906" w:h="16838"/>
      <w:pgMar w:top="1440" w:right="849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EA32E1F"/>
    <w:multiLevelType w:val="hybridMultilevel"/>
    <w:tmpl w:val="9008F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09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135"/>
    <w:rsid w:val="00154F5C"/>
    <w:rsid w:val="0021594B"/>
    <w:rsid w:val="0022686F"/>
    <w:rsid w:val="00350597"/>
    <w:rsid w:val="00376D82"/>
    <w:rsid w:val="00482453"/>
    <w:rsid w:val="004C0B10"/>
    <w:rsid w:val="004F71CB"/>
    <w:rsid w:val="005273C7"/>
    <w:rsid w:val="00662DE4"/>
    <w:rsid w:val="0075428E"/>
    <w:rsid w:val="007A7F33"/>
    <w:rsid w:val="00811DA1"/>
    <w:rsid w:val="008F3B8B"/>
    <w:rsid w:val="00A21135"/>
    <w:rsid w:val="00A572F1"/>
    <w:rsid w:val="00D6756E"/>
    <w:rsid w:val="00D902E6"/>
    <w:rsid w:val="00E5762A"/>
    <w:rsid w:val="00EA1DFF"/>
    <w:rsid w:val="00EC4AAD"/>
    <w:rsid w:val="00F52510"/>
    <w:rsid w:val="00FA79FC"/>
    <w:rsid w:val="00FC319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84C191"/>
  <w15:docId w15:val="{D714D119-0FA2-44FC-A529-2B1E9386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13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A2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A21135"/>
    <w:rPr>
      <w:rFonts w:ascii="Tahoma" w:eastAsia="Calibri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A21135"/>
    <w:rPr>
      <w:color w:val="0000FF"/>
      <w:u w:val="single"/>
    </w:rPr>
  </w:style>
  <w:style w:type="character" w:customStyle="1" w:styleId="object">
    <w:name w:val="object"/>
    <w:basedOn w:val="DefaultParagraphFont"/>
    <w:rsid w:val="00A21135"/>
  </w:style>
  <w:style w:type="character" w:styleId="Emphasis">
    <w:name w:val="Emphasis"/>
    <w:basedOn w:val="DefaultParagraphFont"/>
    <w:uiPriority w:val="20"/>
    <w:qFormat/>
    <w:rsid w:val="00A21135"/>
    <w:rPr>
      <w:i/>
      <w:iCs/>
    </w:rPr>
  </w:style>
  <w:style w:type="paragraph" w:styleId="ListParagraph">
    <w:name w:val="List Paragraph"/>
    <w:basedOn w:val="Normal"/>
    <w:uiPriority w:val="34"/>
    <w:qFormat/>
    <w:rsid w:val="008F3B8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4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dome@kraslava.lv" TargetMode="External" /><Relationship Id="rId6" Type="http://schemas.openxmlformats.org/officeDocument/2006/relationships/hyperlink" Target="mailto:Ilze.Rudzite@lps.lv" TargetMode="External" /><Relationship Id="rId7" Type="http://schemas.openxmlformats.org/officeDocument/2006/relationships/hyperlink" Target="mailto:Edmunds.Teirumnieks@saeima.l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3931</Words>
  <Characters>2241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Vorslova</dc:creator>
  <cp:lastModifiedBy>Laura Tārauda</cp:lastModifiedBy>
  <cp:revision>2</cp:revision>
  <cp:lastPrinted>2025-11-03T14:06:00Z</cp:lastPrinted>
  <dcterms:created xsi:type="dcterms:W3CDTF">2025-11-03T14:12:00Z</dcterms:created>
  <dcterms:modified xsi:type="dcterms:W3CDTF">2025-11-03T14:12:00Z</dcterms:modified>
</cp:coreProperties>
</file>