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"Papardes zieds"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“Papardes zieds” ir iepazinusies ar informatīvo ziņojumu “Par Sabiedrības integrācijas fonda darbības uzlabojumu priekšlikumiem” un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“Papardes zieds”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Ministru kabineta sēdes protokollēmuma projekta 4. punktu. Tā vietā precizēt protokollēmuma projekta 2.punktu un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izskatītos Sabiedrības integrācijas fonda attīstības scenārijus un norādītos riskus katrā no četriem attīstības scenārijiem, nepieciešamību pēc visaptveroša risinājuma, pilnveidojot Sabiedrības integrācijas fonda pārvaldības modeli, precizējot mandātu un novēršot audita ziņojumā par Sabiedrības integrācijas fonda konstatētās nepilnības, kā arī ņemot vērā šī protokollēmuma 3. punktā minēto, kultūras ministram līdz 2027. gada 11. janvārim noteiktā kārtībā iesniegt izskatīšanai Ministru kabinetā konceptuālo ziņojumu par visaptverošu Sabiedrības integrācijas fonda attīstību atbilstoši scenārijam, kas saglabā un nostiprina Sabiedrības integrācijas fondu kā pārresorisku un centralizētu publiskā finansējuma administrēšanas mehānismu, vienlaikus izvērtējot nepieciešamos grozījumus Sabiedrības integrācijas fonda likumā un saistītajos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Ķelle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10.09.2026.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10.09.2026.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