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Pārvaldības modelis (darba grupas sēdes prezentācija))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16.03.2026.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16.03.2026.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