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aktuālo situāciju atskurbtuvju izveidē”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27.04.2023. 21.07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27.04.2023. 21.07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