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Ražotāju organizāciju atzīšanas un atbalsta piešķiršanas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27.03.2023.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27.03.2023.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