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4. novembra noteikumos Nr. 656 "Noteikumi par valsts pārbaudes darbu norises laiku 2025./2026. mācību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Papildu laiku centralizēto eksāmenu norisei tiem izglītojamiem, kuriem attiecīgā centralizētā eksāmena rezultāts ir nepieciešams izglītības turpināšanai nākamajā izglītības pakāpē un kuriem valsts gaisa telpas apdraudējuma vai cita veida apdraudējuma dēļ attiecīgo centralizēto eksāmenu nav bijis iespējams kārtot šo noteikumu 6.punktā noteiktajā laikā, nosaka izglītības un zinātnes ministrs, izdodot attiecīgu 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Ministru kabineta 2026. gada 26. maija noteikumos Nr. 304 "Grozījums Ministru kabineta 2023. gada 24. janvāra noteikumos Nr. 31 "Kārtība, kādā izglītojamie atbrīvojami no noteiktajiem valsts pārbaudījumiem"" ietverto terminoloģiju un precizēt projekta redakciju, saskaņojot to ar formulējumu par gadījumiem, kad "ārkārtas apstākļu dēļ valsts pārbaudes darba norise ir atcelta vai pārtraukta", nevis "valsts gaisa telpas apdraudējuma vai cita veida apdraudējuma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skaidrot jēdziena "ārkārtas apstākļi" tvērumu šo regulējumu izpratnē. Vēršam uzmanību, ka centralizētā eksāmena norisi var ietekmēt ne tikai valsts gaisa telpas apdraudējums vai cita veida apdraudējums, bet arī citi ar centralizētā eksāmena norises nodrošināšanu saistīti ārēji objektīvi apstākļi, kuru dēļ attiecīgo centralizēto eksāmenu nav bijis iespējams kārtot, turpināt vai pabeigt noteiktajā laikā, tostarp būtiski tehniski, infrastruktūras, elektroapgādes, interneta vai sakaru darbības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apsvērt iespēju projekta 6.</w:t>
            </w:r>
            <w:r w:rsidR="00000000" w:rsidRPr="00000000" w:rsidDel="00000000">
              <w:rPr>
                <w:vertAlign w:val="superscript"/>
                <w:rtl w:val="0"/>
              </w:rPr>
              <w:t xml:space="preserve">1</w:t>
            </w:r>
            <w:r w:rsidR="00000000" w:rsidRPr="00000000" w:rsidDel="00000000">
              <w:rPr>
                <w:rtl w:val="0"/>
              </w:rPr>
              <w:t xml:space="preserve">, 8.</w:t>
            </w:r>
            <w:r w:rsidR="00000000" w:rsidRPr="00000000" w:rsidDel="00000000">
              <w:rPr>
                <w:vertAlign w:val="superscript"/>
                <w:rtl w:val="0"/>
              </w:rPr>
              <w:t xml:space="preserve">1</w:t>
            </w:r>
            <w:r w:rsidR="00000000" w:rsidRPr="00000000" w:rsidDel="00000000">
              <w:rPr>
                <w:rtl w:val="0"/>
              </w:rPr>
              <w:t xml:space="preserve"> un 11. punktā paredzēto regulējumu apvienot vienā vispārīgā normā un iekļaut projekta nodaļā "Vispārīgie jautājumi", attiecinot to uz šo noteikumu 6., 8. un 10. punktā noteiktajiem centralizēto eksāmenu norises laikiem.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26-TA-1310</w:t>
    </w:r>
    <w:r>
      <w:br/>
    </w:r>
    <w:r w:rsidR="00000000" w:rsidRPr="00000000" w:rsidDel="00000000">
      <w:rPr>
        <w:rtl w:val="0"/>
      </w:rPr>
      <w:t xml:space="preserve">Izdrukāts 04.06.2026.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26-TA-1310</w:t>
    </w:r>
    <w:r>
      <w:br/>
    </w:r>
    <w:r w:rsidR="00000000" w:rsidRPr="00000000" w:rsidDel="00000000">
      <w:rPr>
        <w:rtl w:val="0"/>
      </w:rPr>
      <w:t xml:space="preserve">Izdrukāts 04.06.2026.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Atzinumi_26-TA-1310.docx</dc:title>
</cp:coreProperties>
</file>

<file path=docProps/custom.xml><?xml version="1.0" encoding="utf-8"?>
<Properties xmlns="http://schemas.openxmlformats.org/officeDocument/2006/custom-properties" xmlns:vt="http://schemas.openxmlformats.org/officeDocument/2006/docPropsVTypes"/>
</file>