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Notekūdeņu dūņu apsaimniekošanas plāns 2024.–2027.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Ūdensapgādes un kanalizācijas 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05.01.2024.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05.01.2024.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