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23-TA-3092: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ārstniecības personu un studējošo, kuri apgūst medicīniskās izglītības programmas, kompetenci ārstniecībā un šo personu teorētisko un praktisko zināšanu apjomu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"Latvijas Mākslu terapijas asociāciju apvienība"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550. Mākslas terapeits ir ārstniecības persona, funkcionālais speciālists, kurš ieguvis izglītību, kas atbilst </w:t>
            </w:r>
            <w:r w:rsidR="00000000" w:rsidRPr="00000000" w:rsidDel="00000000">
              <w:rPr>
                <w:rtl w:val="0"/>
              </w:rPr>
              <w:t xml:space="preserve">Ārstniecības likumā</w:t>
            </w:r>
            <w:r w:rsidR="00000000" w:rsidRPr="00000000" w:rsidDel="00000000">
              <w:rPr>
                <w:rtl w:val="0"/>
              </w:rPr>
              <w:t xml:space="preserve"> noteiktajam un ieguvis mākslas terapeita profesionālo kvalifikāciju ar specializāciju vienā mākslas veidā (vizuāli plastiskā māksla, deja un kustība, drāma, mūzika), kas  atbilst septītajam profesionālās kvalifikācijas līmenim.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Latvijas Mākslu terapijas asociāciju apvienība izsaka priekšlikumu: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Precizēt noteikumu 550.punktu, “vizuāli plastiskā māksla” vietā lietot “vizuālā mākslā”, pamatojoties uz specializācijas nosaukuma “vizuālā māksla” lietošanu aktualizētajā mākslas terapeita profesijas standartā (apstiprināts 12.12.2023.).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550. Mākslas terapeits ir ārstniecības persona, funkcionālais speciālists, kurš ieguvis izglītību, kas atbilst Ārstniecības likumā noteiktajam un ieguvis mākslas terapeita profesionālo kvalifikāciju ar specializāciju vienā mākslas veidā (</w:t>
            </w:r>
            <w:r w:rsidR="00000000" w:rsidRPr="00000000" w:rsidDel="00000000">
              <w:rPr>
                <w:b w:val="1"/>
                <w:u w:val="single"/>
                <w:rtl w:val="0"/>
              </w:rPr>
              <w:t xml:space="preserve">vizuālā māksla</w:t>
            </w:r>
            <w:r w:rsidR="00000000" w:rsidRPr="00000000" w:rsidDel="00000000">
              <w:rPr>
                <w:rtl w:val="0"/>
              </w:rPr>
              <w:t xml:space="preserve">, deja un kustība, drāma, mūzika), kas  atbilst septītajam profesionālās kvalifikācijas līmenim.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Linda Zunde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23-TA-3092</w:t>
    </w:r>
    <w:r>
      <w:br/>
    </w:r>
    <w:r w:rsidR="00000000" w:rsidRPr="00000000" w:rsidDel="00000000">
      <w:rPr>
        <w:rtl w:val="0"/>
      </w:rPr>
      <w:t xml:space="preserve">Izdrukāts 31.03.2024. 20.31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23-TA-3092</w:t>
    </w:r>
    <w:r>
      <w:br/>
    </w:r>
    <w:r w:rsidR="00000000" w:rsidRPr="00000000" w:rsidDel="00000000">
      <w:rPr>
        <w:rtl w:val="0"/>
      </w:rPr>
      <w:t xml:space="preserve">Izdrukāts 31.03.2024. 20.31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Atzinumi_23-TA-3092.docx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