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t.sk. uzlabojot tālākizglītības pieejamību"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15.09.2023.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15.09.2023.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Atzinumi_23-TA-2102.docx</dc:title>
</cp:coreProperties>
</file>

<file path=docProps/custom.xml><?xml version="1.0" encoding="utf-8"?>
<Properties xmlns="http://schemas.openxmlformats.org/officeDocument/2006/custom-properties" xmlns:vt="http://schemas.openxmlformats.org/officeDocument/2006/docPropsVTypes"/>
</file>