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Darbnespējas lapu datu kvalitātes pilnveidošanas iespējas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01.04.2026.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01.04.2026.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