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Satiksmes ministrijas komentāriem par iepriekš paustajiem iebildumiem par ministru kabineta noteikumu projektu “Satiksmes ministrijas nolikums”. Norādām, ka joprojām uzturam gan iepriekš paustos iebildumus par iespējami nepamatotu valsts atbalstu, gan arī papildus par bez pamatota izvērtējuma iekšējā iepirkuma jeb in-house iepirkuma piemērošanu Satiksmes ministrijas nolikumā minētajām, gan arī papildus nolikumam deleģētajām funkcijām uzņēmumam VAS “Latvijas valsts radio un televīzijas centrs”(turpmāk – LVRTC), ņemot vērā, ka uzņēmums LVRTC piedāvā savus pakalpojumus piedaloties tirgū, tādejādi konkurē ar līdzvērtīgiem pakalpojumiem ar citiem uzņēmumiem. Uzdevumi, kas tiek deleģēti LVRTC ir pieejami brīvos tirgus un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minētie argumenti, ka deleģējums LVRTC ir pamatots ar to, ka LVRTC ir 100% valstij piederošs, neprivatizējams uzņēmums, un uzdevumi, kas tiek deleģēti vairumā gadījumu ir tieši saistīti ar valsts drošības un suverenitātes jautājumiem, kas esošajā ģeopolitiskajā situācijā ir būtiski un nozīmīgi, nav uzskatāms par objektīvu pamatojumu tam, lai neievērotu godīgus konkurences nosacījumus un regulējumu, kā arī nenovērtētu nepamatota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nosūtītajiem izvērsti aprakstītajiem iebildumiem, norādām , ka arī arguments par “in-house” iepirkuma piemērošanu nav pietiekams pamatojums konkurences ierobežošanai, jo</w:t>
            </w:r>
            <w:r w:rsidR="00000000" w:rsidRPr="00000000" w:rsidDel="00000000">
              <w:rPr>
                <w:b w:val="1"/>
                <w:rtl w:val="0"/>
              </w:rPr>
              <w:t xml:space="preserve"> lai nodrošinātu pilnvērtīgu konkurenci, "in house" princips ir vēlams un piemērojams tikai tādos gadījumos, kad pastāv tirgus nepilnība un tirgū šo preču vai pakalpojumu pieejamību nespēj nodrošināt privātie tirgus dalībnieki. In-house izņēmuma piemērošana rūpīgi jāizsver konkrētā izņēmuma tvērums un piemērošanas nosacījumi, lai nepieļautu nepamatotu konkurences ierobežošanu un mazinātu neatļauta valsts atbalsta riskus. Attiecīgi lūdzam Satiksmes ministriju norādīt vai katrā no deleģētajām funkcijām ir veikts izvērtējums, kas pamato ka attiecīgo pakalpojumu nodrošināšanai pastāv tirgus nepilnība un to pieejamību nespēj nodrošināt citi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pirms šī nolikuma tālākas virzības un  jau deleģēto vai papildus deleģējamām funkcijām Satiksmes ministriju kopā ar Aizsardzības ministriju, kā arī citām drošības iestādēm definēt nepieciešamos drošības un kvalitātes kritērijus, kas objektīvi un pamatoti izvērtējot vai LVRTC spēj tiem kvalificēties vai arī tieši pretēji – ir pieejami  tādi paši vai vēl augstāka drošības līmeņa pakalpojumi, kas  iespējams ir arī izmaksu efektīvāki.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07.07.2023.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07.07.2023.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