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(turpmāk - Rīgas Dzemdību nams) iebilst pret T25- TA- 1067 TAP publiskās apspriešanas viedokļu apkopojumā ietverto norādi, ka Rīgas Dzemdību nama priekšlikumi ir ņemti vērā, ievērojot sarunās panākto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 ka no Rīgas Dzemdību nama iesniegtajiem priekšlikumiem un iebildumiem pēc būtības ir ņemta vērā tikai daļa no minimālajām prasībām attiecībā uz uzņemšanas nodaļas personāla nodrošinājumu, kas atbilst iepriekš Veselības ministrijai iesniegtajiem minimālajiem pacientu drošības nodrošināšanas priekšlikumiem,Sākotnējā 15.05.2026. publicētā 26-TA-1067 versija bija klajā pretrunā ar pacientu drošības pamatprasību nodrošinājumu un reāls apdraudējums pakalpojumu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vairumu būtisko jautājumu un priekšlikumu nav sniegta argumentēta atbilde vai skaidrojums. No Rīgas Dzemdību nama iesniegtajiem deviņiem priekšlikumiem un iebildumiem pēc būtības ir ņemts vērā tikai viens, bet attiecībā uz pārējiem nav sniegts pamatojums, kādēļ tie nav atbalstīti.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secināt, ka Rīgas Dzemdību nama priekšlikumi ir ņemti vērā pēc būtības vai ka starp pusēm ir panākta vienošanās par projekta risinājumiem. Faktiski ir veikti atsevišķi tehniski precizējumi un minimāli pacientu drošības uzlabojumi, savukārt nav sniegta atbilde uz būtiskākajiem jautājumiem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metodiku un tās atbilstību faktiskajam resursu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piemērošanas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-vienlīdzīgas attieksmes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izvērtējumu uz perinatālās aprūpes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atbilstību valsts noteiktajām kvalitātes un pacientu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Valsts pārvaldes iekārtas likuma 10. pantā nostiprinātajiem labas pārvaldības principiem un Ministru kabineta noteikumu projektu izstrādes kārtībai iesaistīto institūciju sniegtie priekšlikumi ir izvērtējami pēc būtības, sniedzot argumentētu pamatojumu par to atbalstīšanu vai noraidīšanu. Formāla norāde, ka priekšlikumi ir ņemti vērā, ja pēc būtības tie nav atspoguļoti projekta redakcijā un nav sniegts to noraidījuma pamatojums, neatbilst labas pārvaldības, caurskatāmības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publiskās apspriešanas viedokļu apkopojumu, skaidri norādot, kuri Rīgas Dzemdību nama priekšlikumi ir ņemti vērā, kuri nav atbalstīti, kā arī sniegt argumentētu pamatojumu attiecībā uz katru no neatbalstītajiem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26-TA- 1067 3. pielikums( !4. pielikums) Samaksas apmēra plānošana</w:t>
            </w:r>
            <w:r w:rsidR="00000000" w:rsidRPr="00000000" w:rsidDel="00000000">
              <w:rPr>
                <w:b w:val="1"/>
                <w:rtl w:val="0"/>
              </w:rPr>
              <w:t xml:space="preserve">3.3.5.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3. pielikuma 3.3.5. punktā ietverto risinājumu, no izņēmuma attiecībā uz DRG pakalpojumu vidējās viena pacienta stacionēšanas gadījuma izmaksu bāzes tarifam piemērojamo korekcijas koeficientu izslēdzot šo noteikumu 6. pielikuma 1.2.4.3. apakšpunktā minēto ārstniecības iestādi –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nams nodrošina būtiskāko daļu valsts augsta riska grūtnieču, dzemdētāju, jaundzimušo un grūtnieču patoloģijas aprūpes. Vienlaikus Dzemdību nama pacientu profils un piemērojamie DRG koeficienti pilnvērtīgi neatspoguļo faktisko ārstēšanas sarežģītību un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būtiska problēma ir ilgstoša antenatālā stacionārā aprūpe. Gadījumos, kad stacionēšanas epizode grūtniecības laikā noslēdzas ar dzemdībām, ilgstošas novērošanas, ārstēšanas, diagnostikas un personāla resursu izmaksas faktiski netiek segtas. Tādējādi Rīgas Dzemdību nams jau pašlaik nodrošina daļu valsts garantēto pakalpojumu, subsidējot tos no citiem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2026. gada 15. maija projekta redakcijā paredzētais izņēmums attiecībā uz šo noteikumu 6. pielikuma 1.2.4.3. apakšpunktā minēto ārstniecības iestādi tika prezentēts un apspriests kā viens no mehānismiem, kas vismaz daļēji kompensē Dzemdību nama darbības specifiku un strukturāli nepietiekami finansētās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2026. gada 19. jūnija projekta redakcijā minētais kompensējošais mehānisms ir izslēgts, nesniedzot pamatojumu šādai izmaiņai, neveicot tās ietekmes izvērtējumu un neapspriežot to konsultāciju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izstrādes un apspriešanas procesā, tai skaitā 2026. gada 25. maija sanāksmē Veselības ministrijā, vairākkārt tika pausta informācija, ka attiecībā uz DRG finansēšanas korekcijas mehānismu Rīgas Dzemdību namam tiks piemēroti principi, kas pēc būtības ir analoģiski Bērnu klīniskajai universitātes slimnīcai, un minētais risinājums tika prezentēts kā viens no mehānismiem, kas daļēji kompensē Rīgas Dzemdību namam samazināto fiksēto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u w:val="single"/>
                <w:rtl w:val="0"/>
              </w:rPr>
              <w:t xml:space="preserve">vēršam uzmanību, ka  atsauces uz uzņemšanas nodaļai un radioloģijas pakalpojuma nodrošināšanai piešķirto papildu finansējumu kā atbalsta vai kompensācijas mehānismu nav korektas. Kā vairākkārt norādīts gan Nacionālajam veselības dienestam, gan Veselības ministrijai, gan Rīgas valstspilsētas pašvaldības pārstāvjiem, minētie posteņi nav papildu ieguvums vai pretimnākšana, bet gan sākotnējā finansēšanas modeļa nepilnību novēršana, bet elementāru pacienta drošības prasību un pakalpojuma nepārtrauktības nodrošināšanas minimālais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sākotnēji paredzēto personāla skaitu uzņemšanas nodaļas droša darbība faktiski nebūtu iespējama, savukārt radioloģijas pakalpojuma nodrošināšana 24/7 režīmā nav papildu komforta elements, bet būtisks priekšnoteikums savlaicīgai diagnostikai un mātes un jaundzimušā veselības risku mazināšanai. Minēto pamatvajadzību finansēšana nevar tikt uzskatīta par kompensāciju par citu finansēšanas mehānismu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pamatoti uzskatīt, ka minēto posteņu precizējumi kompensē projekta 3. Pielikuma 3.3.5. punktā paredzētā kompensējošā mehānisma izslēgšanu. Gluži pretēji – izslēdzot šo mehānismu, tiek būtiski pasliktināta Rīgas Dzemdību nama finanšu situācija salīdzinājumā ar iepriekš apspriešanai nodoto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Rīgas Dzemdību namam radās pamatota tiesiskā paļāvība, ka iepriekš apspriestais un projekta 2026. gada 15. maija redakcijā ietvertais risinājums tiks saglabāts vai arī atkāpe no tā tiks pienācīgi pamatota, izvērtējot tās ietekmi uz ārstniecības iestādes darbību un nodrošinot atklātu apspriešanu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ieviešana pēc konsultāciju procesa noslēguma, bez iepriekšējas apspriešanas, publiski identificējama pamatojuma un ietekmes izvērtējuma neatbilst labas pārvaldības un tiesiskās paļāvības principiem, kas izriet no Satversmes 1. panta, Valsts pārvaldes iekārtas likuma 10. panta piektās daļas, kā arī Satversmes tiesas judikatūras, atbilstoši kurai valsts institūcijām ir pienākums rīkoties konsekventi, paredzami un pamatot atkāpšanos no iepriekš paustajiem risinājumiem (skat., piemēram, Satversmes tiesas 2010. gada 15. aprīļa spriedumu lietā Nr. 2009-88-01 un 2021. gada 25. marta spriedumu lietā Nr. 2020-36-01).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minētā kompensējošā mehānisma izslēgšana rada būtisku negatīvu finansiālu ietekmi uz Rīgas Dzemdību nama darbību un perinatālās sistēmas ilgtspēju kopumā, jo DRG bāzes tarifa samazinājuma koeficienta piemērošana rada ievērojamus ieņēmumu zudumus un palielina risku kvalitatīvas un drošas perinatālās aprūpes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saglabāt 2026. gada 15. maija projekta redakcijā ietverto regulējumu, paredzot, ka šo noteikumu 6. pielikuma 1.2.4.3. apakšpunktā minētajai ārstniecības iestādei netiek piemērots projekta 3.3.5. punktā paredzētais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ja finansējuma apmērs samaksai par veselības aprūpes pakalpojumiem atbilstoši likumam par valsts budžetu kārtējam gadam nav pietiekams,  DRG pakalpojumu vidējās viena pacienta stacionēšanas gadījuma izmaksu bāzes tarifam piemēro koeficientu tādā apmērā, lai iekļautos pieejamajā finansējumā, izņemot šo noteikumu 6. pielikuma 1.2.1.3. un 1.2.4.3.apakšpunktā minēto ārstniecības iestādi;</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  pielikums - Finansējuma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15.05. 2026. un 19.06. 2026. projekta 26- TA- 1067 versijas,i no TA projekta ir izņemts  SIA "Rīgas Dzemdību nams"  ambulatorajai aprūpei paredzētais pārdalāmais finansējums 31 657 € (anotācija, 1.pielikums, finansējuma salīdzinājums, 34. rinda)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priekšlikums nebija ietverts Rīgas Dzemdību nama iesniegtajos TAP priekšlikumos un netika apspriests  ar Veselības ministriju. Vienlaikus ir izslēgti  pārējie k kompensējošie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iestādei  netika sniegta nekāda informācija par plānotajām izmaiņām DRG finansēšanas mehānismā un nebija nekādu norāžu, ka no projekta tiks izslēgts arī 3. pielikuma 3.3.5. punktā ietvertais kompensējošais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vienlaikus ir samazināts DRG finansējums, no projekta izslēgts iepriekš apspriestais kompensējošais mehānisms, kā arī identificēta virkne citu nepietiekami finansētu pakalpojumu, uzskatām, ka ambulatorajai aprūpei pārdalāmais  paredzētais finansējums ir atjaunojams.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projekta 15.05.2026. TAP publicētajā versijā  ambulatorajai aprūpei  pārvirzīt paredzēto finansējumu vismaz 31 500 EUR apmērā, īpaši ņemot vērā, ka citi iepriekš apspriestie kompensējošie mehānismi galīgajā projekta redakcijā nav saglabāti un kopējais stacionārajai aprūpei plānotais finansējums ir mazāks nekā 15.05. 2026. apspriešanai publicētajā versijā.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nams"Iebilst pret finansēšanas modeli, kas nenodrošina adekvātu neatliekamās perinatālās palīdzības gatavības finansējumu un Noteikumu 6. pielikumā noteikto dežūrāstu un Uzņemšanas nodaļas posteņu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nams nodrošina nepārtrauktu neatliekamo dzemdību palīdzību 24 stundas diennaktī, 7 dienas nedēļā, uzturot pastāvīgu gatavību mātes un jaundzimušā dzīvībai kritiskās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dežūrārstu finansējuma palielināšanu, tomēr arī precizētajā redakcijā paredzētais finansējums sedz tikai daļu no faktiskajām 24/7 gatavības funkcijas izmaksām un nenodrošina aprūpes procesa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modelis neparedz nevienu ārsta posteni diennakts režīmā uzņemšanas nodaļā, kā arī neparedz pilnvērtīgu dežūrārstu finansējumu 24/7 režīmā. Vienlaikus Rīgas Dzemdību nama darbības specifika paredz nepārtrauktu neatliekamās palīdzības sniegšanu, vienlaikus nodrošinot plānveida aprūpi, operatīvo darbību un augsta riska grūtnieču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risku pacientu gaidīšanas laika pieaugumam, tajā skaitā uzņemšanas nodaļā, jo dežūrārsti vienlaikus ir iesaistīti palīdzības sniegšanā citās struktūrvienībās, tostarp neatliekamās palīdzības nodrošināšanā, dzemdību aprūpē un plānveida operāciju veikšanā. Rezultātā var tikt negatīvi ietekmēta aprūpes savlaicīgums un pieaugt hospitalizāciju skaits novēlotas pacientu izvērtēšanas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finansēšanas modeli, nav pietiekami ņemta vērā Rīgas Dzemdību nama kā specializēta perinatālās aprūpes centra specifika un nepieciešamība nodrošināt ārstniecības personu pieejamību 24 stundas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neatliekamās gatavības funkcija nav pilnvērtīgi finansējama tikai no DRG ieņēmumiem. Šāda pieeja rada sistēmiski nepareizu ekonomisko stimulu – jo efektīvāk ārstniecības iestāde strādā un jo labāki ir tās ārstniecības rezultāti, jo lielāka daļa no DRG finansējuma jānovirza gatavības uzturēšanai, nevis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detalizētu skaidrojumu par dežūrārstu un citu apmaksājamo ārstniecības personu posteņu aprēķina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neskatoties uz 2026. gada pirmā pusgada rezultātiem, kas liecina par nelielu dzemdību skaita pieaugumu, projektā paredzētais apmaksājamo speciālistu skaits Rīgas Dzemdību namam ir samazināts. Projekta dokumentos nav sniegts skaidrojums par izmantotajiem datiem, aprēķinu pieņēmumiem un kritērijiem, kas pamatotu šādu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pielikuma  1.2.4.3. punktā lūdzam paredzēt papildu finansējumu vismaz viena ginekologa, neonatologa un anesteziologa dežūrārsta nodrošināšanai 24/7 režīmā arī darba dienās, kā arī ilgtermiņā izstrādāt objektīvos kritērijos balstītu neatliekamās perinatālās palīdzības gatavības finansēšanas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01.52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01.52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