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tirdzniecības nozares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atbildīgā institūcija Konkurences padome (turpmāk – KP) ir norādīta pie plāna 4.6. uzdevuma “4.6. Radīt tiesisko ietvaru, lai mazapdzīvotās vietās  mazumtirdzniecības vietās varētu pārdot bezrecepšu medikamentus  saskaņā ar Veselības ministrijas (turpmāk - VM) izstrādātu atļauto realizējamo medikamentu sarakstu”, kurā KP uzdots veikt izvērtējumu par ietekmi uz konkurenci un nosacījumiem, kādos apstākļos būtu pieļaujams mazumtirgotājiem tirgot bezrecepšu medikamentus.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norāda, ka no konkurences viedokļa, atļaut noteikta bezrecepšu medikamentu groza tirdzniecību citiem mazumtirgotājiem būtu vērtējams pozitīvi, ja vien tiek noteikti vispārīgi, samērīgi un nediskriminējoši kritēriji visiem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tas ir lauku teritorijās un mazākās apdzīvotās vietās, kur aptieku atvēršana komersantiem bieži nav rentabla. Atļaujot mazumtirgotājiem (piemēram, pārtikas veikaliem, degvielas uzpildes stacijām u.c.) tirgot noteiktu bezrecepšu zāļu grozu, tiktu mazinātas tirgus barjeras, radot potenciālu spiedienu uz grozā esošo medikamentu cenām un uzlabojot medikamentu pieejamību iedzīvotājiem vieglu veselības traucējumu gadījumā, kas ir tiešs sabiedrības veselības politikas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lai šādu risinājumu ieviestu, līdztekus ietekmei uz konkurenci ir jāvērtē plašs loks citu būtisku aspektu: specifiski kritēriji tirgotājiem, medikamentu saraksta izveide, ietekme uz farmaceitiskās aprūpes sistēmu, kā arī riski saistībā ar drošu zāļu lietošanu un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minēto kritisko faktoru izvērtēšana un farmācijas nozares regulējuma izstrāde ir tiešā Veselības ministrijas kompetencē, tieši VM ir jābūt atbildīgajai institūcijai par pamatizvērtējuma veikšanu un atbilstoša tirdzniecības modeļa izstrādi. KP nevar uzņemties vadošo atbildību par šo procesu, taču pauž gatavību sniegt VM nepieciešamo atbalstu, lai sagatavotu novērtējumu tieši par plānoto izmaiņu ietekmi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komentāri: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4.2. uzdevumu “Veikt izvērtējumu par iespēju paredzēt atvieglojumus mazajiem mazumtirgotājiem reģionos”, kurā Finanšu ministrijai un Viedās administrācijas un reģionālās attīstības ministrijai uzdots izvērtēt iespēju noteikt publiskai personai tiesības nodot bezatlīdzības lietošanā mazumtirdzniecības uzņēmumiem telpas savas saimnieciskās darbības nodrošināšanai (fokuss uz mazapdzīvotām vietām), KP norāda, ka ir būtiski, lai šāda veida aktivitāte negatīvi neietekmētu godīgus konkurences apstākļus, attiecīgi KP ieskatā, izvērtējumā ir rūpīgi jāizvērtē iespējamie kritēriji un nosacījumi, kad šāds pasākums būtu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Sitņikova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13.01.2026.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13.01.2026.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Atzinumi_25-TA-3074.docx</dc:title>
</cp:coreProperties>
</file>

<file path=docProps/custom.xml><?xml version="1.0" encoding="utf-8"?>
<Properties xmlns="http://schemas.openxmlformats.org/officeDocument/2006/custom-properties" xmlns:vt="http://schemas.openxmlformats.org/officeDocument/2006/docPropsVTypes"/>
</file>