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teritoriālajā jūrā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19.06.2024. 08.08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19.06.2024. 08.08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