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pielikuma projekts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 pielikumu ar Zemkopības ministrijas sagatavoto informāciju par Ķimikāliju un biotehnoloģiju komiteju.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ministrijas pārstāvji piedalījās divās Ķimikāliju un biotehnoloģiju komitejas darba grupu sanāksmēs 2023. gada aprīlī - Biotehnoloģiju regulējuma harmonizācijas un Jaunās pārtikas un barības nekaitīguma darba grupā. Darba grupās tika skatīti aktuālie jautājumi, kuri ir saistīti ar ģenētiski modificētajiem organismiem un jauno pārtiku un barību: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riska novērtēšana izplatot vidē transgēnos augus;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unikālās identifikācijas sistēmas izveide ģenētiski modificētiem dzīvniekiem;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DNS rekombinanto organismu drošums;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projektu par jaunajām genomikas tehnoloģijām;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vienošanās dokumentus par ĢMO/JGP produktiem, kuri tuvākajā laikā varētu nonākt tirgū;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jaunās pārtikas regulējuma harmonizācija;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pieredzes apmaiņa starp valstīm par ĢMO un jaunajām genomikas tehnoloģijām u.c. jautājumi.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Baiba Kļaviņa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15.09.2023.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15.09.2023.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