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problēmas 2.3. apraksta pēdējo teikumu, jo pašlaik tas ir gramatiski nepabeigts: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"Jānorāda, ka 2021. gadā (..), 2022. gadā (..), 2023. gadā (..) mērķis netika izpildīts, </w:t>
            </w:r>
            <w:r w:rsidR="00000000" w:rsidRPr="00000000" w:rsidDel="00000000">
              <w:rPr>
                <w:u w:val="single"/>
                <w:rtl w:val="0"/>
              </w:rPr>
              <w:t xml:space="preserve">savukārt 2024. gadā</w:t>
            </w:r>
            <w:r w:rsidR="00000000" w:rsidRPr="00000000" w:rsidDel="00000000">
              <w:rPr>
                <w:rtl w:val="0"/>
              </w:rPr>
              <w:t xml:space="preserve"> (..)."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06.05.2025.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06.05.2025.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