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D30" w:rsidP="006D2D30" w:rsidRDefault="004672DF" w14:paraId="135B3ECA" w14:textId="3F35754D">
      <w:pPr>
        <w:pStyle w:val="Galvene"/>
        <w:tabs>
          <w:tab w:val="clear" w:pos="4320"/>
          <w:tab w:val="clear" w:pos="8640"/>
          <w:tab w:val="left" w:pos="5387"/>
          <w:tab w:val="left" w:pos="6970"/>
        </w:tabs>
        <w:rPr>
          <w:szCs w:val="24"/>
        </w:rPr>
      </w:pPr>
      <w:r w:rsidRPr="00941EFB">
        <w:rPr>
          <w:szCs w:val="24"/>
        </w:rPr>
        <w:t xml:space="preserve">Uz </w:t>
      </w:r>
      <w:r w:rsidR="00B25790">
        <w:rPr>
          <w:szCs w:val="24"/>
        </w:rPr>
        <w:t>2</w:t>
      </w:r>
      <w:r w:rsidR="006B7F68">
        <w:rPr>
          <w:szCs w:val="24"/>
        </w:rPr>
        <w:t>4</w:t>
      </w:r>
      <w:r w:rsidR="00B25790">
        <w:rPr>
          <w:szCs w:val="24"/>
        </w:rPr>
        <w:t>.04</w:t>
      </w:r>
      <w:r w:rsidR="00EF2238">
        <w:rPr>
          <w:szCs w:val="24"/>
        </w:rPr>
        <w:t>.</w:t>
      </w:r>
      <w:r w:rsidRPr="00941EFB">
        <w:rPr>
          <w:szCs w:val="24"/>
        </w:rPr>
        <w:t>20</w:t>
      </w:r>
      <w:r w:rsidR="00C2540D">
        <w:rPr>
          <w:szCs w:val="24"/>
        </w:rPr>
        <w:t>2</w:t>
      </w:r>
      <w:r w:rsidR="00B25790">
        <w:rPr>
          <w:szCs w:val="24"/>
        </w:rPr>
        <w:t>3</w:t>
      </w:r>
      <w:r w:rsidRPr="00941EFB">
        <w:rPr>
          <w:szCs w:val="24"/>
        </w:rPr>
        <w:t>.</w:t>
      </w:r>
      <w:r w:rsidR="00B25790">
        <w:rPr>
          <w:szCs w:val="24"/>
        </w:rPr>
        <w:t xml:space="preserve"> </w:t>
      </w:r>
      <w:r w:rsidR="0044716A">
        <w:rPr>
          <w:szCs w:val="24"/>
        </w:rPr>
        <w:t>b/n</w:t>
      </w:r>
    </w:p>
    <w:p w:rsidRPr="00B428F7" w:rsidR="00131098" w:rsidP="00C174C1" w:rsidRDefault="00131098" w14:paraId="78EC20EC" w14:textId="77777777">
      <w:pPr>
        <w:pStyle w:val="Galvene"/>
        <w:tabs>
          <w:tab w:val="left" w:pos="1985"/>
        </w:tabs>
        <w:rPr>
          <w:b/>
          <w:szCs w:val="24"/>
        </w:rPr>
      </w:pPr>
    </w:p>
    <w:p w:rsidRPr="00B428F7" w:rsidR="00B25790" w:rsidP="00B25790" w:rsidRDefault="00B25790" w14:paraId="63D8F688" w14:textId="1A024C49">
      <w:pPr>
        <w:jc w:val="right"/>
        <w:rPr>
          <w:b/>
          <w:szCs w:val="24"/>
        </w:rPr>
      </w:pPr>
      <w:r w:rsidRPr="00B428F7">
        <w:rPr>
          <w:b/>
          <w:szCs w:val="24"/>
        </w:rPr>
        <w:t>Izglītības un zinātnes ministrijai</w:t>
      </w:r>
    </w:p>
    <w:p w:rsidR="00B25790" w:rsidP="00B25790" w:rsidRDefault="00B428F7" w14:paraId="0E19BDC8" w14:textId="7818B60E">
      <w:pPr>
        <w:jc w:val="right"/>
        <w:rPr>
          <w:bCs/>
          <w:szCs w:val="24"/>
        </w:rPr>
      </w:pPr>
      <w:hyperlink w:history="1" r:id="rId7">
        <w:r w:rsidRPr="00B25790" w:rsidR="00B25790">
          <w:rPr>
            <w:rStyle w:val="Hipersaite"/>
            <w:bCs/>
            <w:szCs w:val="24"/>
          </w:rPr>
          <w:t>pasts@izm.gov.lv</w:t>
        </w:r>
      </w:hyperlink>
      <w:r w:rsidR="00B25790">
        <w:rPr>
          <w:bCs/>
          <w:szCs w:val="24"/>
        </w:rPr>
        <w:t>;</w:t>
      </w:r>
    </w:p>
    <w:p w:rsidRPr="00B25790" w:rsidR="00B25790" w:rsidP="00B25790" w:rsidRDefault="00B428F7" w14:paraId="28327FF0" w14:textId="2153275C">
      <w:pPr>
        <w:jc w:val="right"/>
        <w:rPr>
          <w:bCs/>
          <w:szCs w:val="24"/>
        </w:rPr>
      </w:pPr>
      <w:hyperlink w:history="1" r:id="rId8">
        <w:r w:rsidRPr="00B25790" w:rsidR="00B25790">
          <w:rPr>
            <w:rStyle w:val="Hipersaite"/>
            <w:bCs/>
            <w:szCs w:val="24"/>
          </w:rPr>
          <w:t>Edgars.Lore@izm.gov.lv</w:t>
        </w:r>
      </w:hyperlink>
      <w:r w:rsidRPr="00B25790" w:rsidR="00B25790">
        <w:rPr>
          <w:bCs/>
          <w:szCs w:val="24"/>
        </w:rPr>
        <w:t>.</w:t>
      </w:r>
    </w:p>
    <w:p w:rsidRPr="00B25790" w:rsidR="00B25790" w:rsidP="00B25790" w:rsidRDefault="00B25790" w14:paraId="3462E26B" w14:textId="77777777">
      <w:pPr>
        <w:jc w:val="right"/>
        <w:rPr>
          <w:bCs/>
          <w:szCs w:val="24"/>
        </w:rPr>
      </w:pPr>
    </w:p>
    <w:p w:rsidRPr="00E32C40" w:rsidR="00EF2238" w:rsidP="00F95B23" w:rsidRDefault="00EF2238" w14:paraId="09A0E177" w14:textId="5DBFF54D">
      <w:pPr>
        <w:jc w:val="right"/>
        <w:rPr>
          <w:rStyle w:val="dlxnowrap1"/>
          <w:bCs/>
          <w:szCs w:val="24"/>
        </w:rPr>
      </w:pP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4678"/>
      </w:tblGrid>
      <w:tr w:rsidRPr="00E32C40" w:rsidR="004672DF" w:rsidTr="00C2540D" w14:paraId="457387AC" w14:textId="77777777">
        <w:trPr>
          <w:trHeight w:val="302"/>
        </w:trPr>
        <w:tc>
          <w:tcPr>
            <w:tcW w:w="4678" w:type="dxa"/>
          </w:tcPr>
          <w:p w:rsidRPr="00E32C40" w:rsidR="004672DF" w:rsidP="00E27AC0" w:rsidRDefault="005C0363" w14:paraId="6F164C21" w14:textId="41397A9A">
            <w:pPr>
              <w:pStyle w:val="Bezatstarpm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Par </w:t>
            </w:r>
            <w:r w:rsidR="00B25790">
              <w:rPr>
                <w:i/>
                <w:szCs w:val="24"/>
              </w:rPr>
              <w:t>atzinuma sniegšanu</w:t>
            </w:r>
            <w:r>
              <w:rPr>
                <w:i/>
                <w:szCs w:val="24"/>
              </w:rPr>
              <w:t xml:space="preserve"> </w:t>
            </w:r>
          </w:p>
        </w:tc>
      </w:tr>
    </w:tbl>
    <w:p w:rsidRPr="00E32C40" w:rsidR="004672DF" w:rsidP="004672DF" w:rsidRDefault="004672DF" w14:paraId="7C28AAB8" w14:textId="77777777">
      <w:pPr>
        <w:rPr>
          <w:szCs w:val="24"/>
        </w:rPr>
      </w:pPr>
    </w:p>
    <w:p w:rsidR="00B25790" w:rsidP="00DD1397" w:rsidRDefault="00771C7C" w14:paraId="1C61EE75" w14:textId="34171222">
      <w:pPr>
        <w:ind w:firstLine="720"/>
        <w:rPr>
          <w:bCs/>
          <w:szCs w:val="24"/>
        </w:rPr>
      </w:pPr>
      <w:r w:rsidRPr="00ED1BDC">
        <w:rPr>
          <w:szCs w:val="24"/>
        </w:rPr>
        <w:t>Tieslietu ministrijā 202</w:t>
      </w:r>
      <w:r w:rsidR="00B25790">
        <w:rPr>
          <w:szCs w:val="24"/>
        </w:rPr>
        <w:t>3</w:t>
      </w:r>
      <w:r w:rsidRPr="00ED1BDC">
        <w:rPr>
          <w:szCs w:val="24"/>
        </w:rPr>
        <w:t xml:space="preserve">. gada </w:t>
      </w:r>
      <w:r w:rsidRPr="00ED1BDC" w:rsidR="0044716A">
        <w:rPr>
          <w:szCs w:val="24"/>
        </w:rPr>
        <w:t>2</w:t>
      </w:r>
      <w:r w:rsidR="006B7F68">
        <w:rPr>
          <w:szCs w:val="24"/>
        </w:rPr>
        <w:t>4</w:t>
      </w:r>
      <w:r w:rsidRPr="00ED1BDC" w:rsidR="001F0138">
        <w:rPr>
          <w:szCs w:val="24"/>
        </w:rPr>
        <w:t>.</w:t>
      </w:r>
      <w:r w:rsidRPr="00ED1BDC">
        <w:rPr>
          <w:szCs w:val="24"/>
        </w:rPr>
        <w:t> </w:t>
      </w:r>
      <w:r w:rsidR="00B25790">
        <w:rPr>
          <w:szCs w:val="24"/>
        </w:rPr>
        <w:t>aprīlī</w:t>
      </w:r>
      <w:r w:rsidRPr="00ED1BDC" w:rsidR="001F0138">
        <w:rPr>
          <w:szCs w:val="24"/>
        </w:rPr>
        <w:t xml:space="preserve"> </w:t>
      </w:r>
      <w:r w:rsidRPr="00ED1BDC">
        <w:rPr>
          <w:szCs w:val="24"/>
        </w:rPr>
        <w:t>ir saņemt</w:t>
      </w:r>
      <w:r w:rsidR="00B25790">
        <w:rPr>
          <w:szCs w:val="24"/>
        </w:rPr>
        <w:t>a</w:t>
      </w:r>
      <w:r w:rsidRPr="00ED1BDC">
        <w:rPr>
          <w:szCs w:val="24"/>
        </w:rPr>
        <w:t xml:space="preserve"> </w:t>
      </w:r>
      <w:r w:rsidRPr="00B25790" w:rsidR="00B25790">
        <w:rPr>
          <w:bCs/>
          <w:szCs w:val="24"/>
        </w:rPr>
        <w:t>Izglītības un zinātnes ministrija</w:t>
      </w:r>
      <w:r w:rsidR="00B25790">
        <w:rPr>
          <w:bCs/>
          <w:szCs w:val="24"/>
        </w:rPr>
        <w:t xml:space="preserve">s elektroniskā pasta vēstule </w:t>
      </w:r>
      <w:r w:rsidR="00AB3FE4">
        <w:rPr>
          <w:bCs/>
          <w:szCs w:val="24"/>
        </w:rPr>
        <w:t xml:space="preserve">ar lūgumu sniegt atzinumu par </w:t>
      </w:r>
      <w:r w:rsidR="006B7F68">
        <w:rPr>
          <w:bCs/>
          <w:szCs w:val="24"/>
        </w:rPr>
        <w:t xml:space="preserve">precizēto </w:t>
      </w:r>
      <w:r w:rsidRPr="002C657D" w:rsidR="00AB3FE4">
        <w:rPr>
          <w:bCs/>
          <w:szCs w:val="24"/>
        </w:rPr>
        <w:t>Ministru kabineta noteikumu projekt</w:t>
      </w:r>
      <w:r w:rsidR="00AB3FE4">
        <w:rPr>
          <w:bCs/>
          <w:szCs w:val="24"/>
        </w:rPr>
        <w:t>u</w:t>
      </w:r>
      <w:r w:rsidRPr="002C657D" w:rsidR="00AB3FE4">
        <w:rPr>
          <w:bCs/>
          <w:szCs w:val="24"/>
        </w:rPr>
        <w:t xml:space="preserve"> “Kritēriji un kārtība, kādā tiek izvērtēti pašvaldību vispārējās izglītības iestāžu investīciju projekti valsts budžeta aizņēmuma saņemšanai” (</w:t>
      </w:r>
      <w:r w:rsidRPr="0044716A" w:rsidR="00AB3FE4">
        <w:rPr>
          <w:bCs/>
          <w:szCs w:val="24"/>
        </w:rPr>
        <w:t>Tiesību akta lietas ID</w:t>
      </w:r>
      <w:r w:rsidRPr="005939D8" w:rsidR="00AB3FE4">
        <w:rPr>
          <w:bCs/>
          <w:szCs w:val="24"/>
        </w:rPr>
        <w:t xml:space="preserve"> 23-TA-536</w:t>
      </w:r>
      <w:r w:rsidRPr="0044716A" w:rsidR="00AB3FE4">
        <w:rPr>
          <w:bCs/>
          <w:szCs w:val="24"/>
        </w:rPr>
        <w:t xml:space="preserve">) (turpmāk - projekts) </w:t>
      </w:r>
      <w:r w:rsidRPr="005939D8" w:rsidR="00AB3FE4">
        <w:rPr>
          <w:bCs/>
          <w:szCs w:val="24"/>
        </w:rPr>
        <w:t>ne vēlāk kā līdz 2023. gada 24. aprīļa plkst. 1</w:t>
      </w:r>
      <w:r w:rsidR="006B7F68">
        <w:rPr>
          <w:bCs/>
          <w:szCs w:val="24"/>
        </w:rPr>
        <w:t>7</w:t>
      </w:r>
      <w:r w:rsidRPr="005939D8" w:rsidR="00AB3FE4">
        <w:rPr>
          <w:bCs/>
          <w:szCs w:val="24"/>
        </w:rPr>
        <w:t>:00.</w:t>
      </w:r>
    </w:p>
    <w:p w:rsidRPr="0061051C" w:rsidR="0061051C" w:rsidP="00F63B32" w:rsidRDefault="000D0EB3" w14:paraId="4C5BE264" w14:textId="0E391466">
      <w:pPr>
        <w:ind w:right="-2" w:firstLine="720"/>
        <w:rPr>
          <w:szCs w:val="24"/>
        </w:rPr>
      </w:pPr>
      <w:r>
        <w:rPr>
          <w:szCs w:val="24"/>
        </w:rPr>
        <w:t xml:space="preserve">Tieslietu ministrija ir izvērtējusi projektu un tā sākotnējās ietekmes novērtējuma ziņojumu un informē, ka saskaņo tos bez iebildumiem. Vienlaikus </w:t>
      </w:r>
      <w:r w:rsidR="0061051C">
        <w:rPr>
          <w:szCs w:val="24"/>
        </w:rPr>
        <w:t xml:space="preserve">Tieslietu ministrija izsaka </w:t>
      </w:r>
      <w:r w:rsidR="006B7F68">
        <w:rPr>
          <w:szCs w:val="24"/>
        </w:rPr>
        <w:t>priekšlikumu attiecībā uz projekta sākotnējās ietekmes novērtējuma ziņojuma 1.3. sadaļu "</w:t>
      </w:r>
      <w:r w:rsidRPr="006B7F68" w:rsidR="006B7F68">
        <w:rPr>
          <w:szCs w:val="24"/>
        </w:rPr>
        <w:t>Risinājuma apraksts</w:t>
      </w:r>
      <w:r w:rsidR="006B7F68">
        <w:rPr>
          <w:szCs w:val="24"/>
        </w:rPr>
        <w:t xml:space="preserve">", proti, </w:t>
      </w:r>
      <w:r w:rsidR="00B164FC">
        <w:rPr>
          <w:szCs w:val="24"/>
        </w:rPr>
        <w:t xml:space="preserve">lūdzam </w:t>
      </w:r>
      <w:r w:rsidR="006B7F68">
        <w:rPr>
          <w:szCs w:val="24"/>
        </w:rPr>
        <w:t xml:space="preserve">svītrot </w:t>
      </w:r>
      <w:r w:rsidR="00B164FC">
        <w:rPr>
          <w:szCs w:val="24"/>
        </w:rPr>
        <w:t xml:space="preserve">minētajā sadaļā </w:t>
      </w:r>
      <w:r w:rsidR="006B7F68">
        <w:rPr>
          <w:szCs w:val="24"/>
        </w:rPr>
        <w:t>tekstu, ka projekts paredz</w:t>
      </w:r>
      <w:r w:rsidR="00B164FC">
        <w:rPr>
          <w:szCs w:val="24"/>
        </w:rPr>
        <w:t>, ka</w:t>
      </w:r>
      <w:r w:rsidR="006B7F68">
        <w:rPr>
          <w:szCs w:val="24"/>
        </w:rPr>
        <w:t xml:space="preserve"> </w:t>
      </w:r>
      <w:r w:rsidRPr="00B164FC" w:rsidR="00B164FC">
        <w:rPr>
          <w:szCs w:val="24"/>
        </w:rPr>
        <w:t>Izglītības un zinātnes ministrija</w:t>
      </w:r>
      <w:r w:rsidRPr="006B7F68" w:rsidR="006B7F68">
        <w:rPr>
          <w:szCs w:val="24"/>
        </w:rPr>
        <w:t xml:space="preserve"> nekavējoties informē Ministru kabinetu</w:t>
      </w:r>
      <w:r w:rsidR="006B7F68">
        <w:rPr>
          <w:szCs w:val="24"/>
        </w:rPr>
        <w:t xml:space="preserve">, ja </w:t>
      </w:r>
      <w:r w:rsidRPr="006B7F68" w:rsidR="006B7F68">
        <w:rPr>
          <w:szCs w:val="24"/>
        </w:rPr>
        <w:t>vispārējās izglītības iestāžu investīciju projekt</w:t>
      </w:r>
      <w:r w:rsidR="006B7F68">
        <w:rPr>
          <w:szCs w:val="24"/>
        </w:rPr>
        <w:t xml:space="preserve">s vairs neatbilst tām prasībām, kas bija par pamatu </w:t>
      </w:r>
      <w:r w:rsidRPr="006B7F68" w:rsidR="006B7F68">
        <w:rPr>
          <w:szCs w:val="24"/>
        </w:rPr>
        <w:t>I</w:t>
      </w:r>
      <w:r w:rsidR="006B7F68">
        <w:rPr>
          <w:szCs w:val="24"/>
        </w:rPr>
        <w:t xml:space="preserve">zglītības un zinātnes ministrijas </w:t>
      </w:r>
      <w:r w:rsidRPr="006B7F68" w:rsidR="006B7F68">
        <w:rPr>
          <w:szCs w:val="24"/>
        </w:rPr>
        <w:t>pozitīv</w:t>
      </w:r>
      <w:r w:rsidR="006B7F68">
        <w:rPr>
          <w:szCs w:val="24"/>
        </w:rPr>
        <w:t>a</w:t>
      </w:r>
      <w:r w:rsidRPr="006B7F68" w:rsidR="006B7F68">
        <w:rPr>
          <w:szCs w:val="24"/>
        </w:rPr>
        <w:t xml:space="preserve"> atzinuma izdošan</w:t>
      </w:r>
      <w:r w:rsidR="00B164FC">
        <w:rPr>
          <w:szCs w:val="24"/>
        </w:rPr>
        <w:t>ai</w:t>
      </w:r>
      <w:r w:rsidR="00283DE0">
        <w:rPr>
          <w:szCs w:val="24"/>
        </w:rPr>
        <w:t>, jo šāds punkts vairs projektā nav iekļauts.</w:t>
      </w:r>
    </w:p>
    <w:p w:rsidR="00061C50" w:rsidP="00061C50" w:rsidRDefault="00061C50" w14:paraId="7C029713" w14:textId="12D2B5BC">
      <w:pPr>
        <w:ind w:firstLine="720"/>
        <w:rPr>
          <w:szCs w:val="24"/>
        </w:rPr>
      </w:pPr>
    </w:p>
    <w:p w:rsidR="008037C1" w:rsidP="00061C50" w:rsidRDefault="008037C1" w14:paraId="38929F46" w14:textId="6BF52030">
      <w:pPr>
        <w:ind w:firstLine="720"/>
        <w:rPr>
          <w:szCs w:val="24"/>
        </w:rPr>
      </w:pPr>
    </w:p>
    <w:p w:rsidRPr="009835F6" w:rsidR="00FE043C" w:rsidP="004672DF" w:rsidRDefault="004672DF" w14:paraId="746756A2" w14:textId="647FC2E8">
      <w:pPr>
        <w:rPr>
          <w:szCs w:val="24"/>
        </w:rPr>
      </w:pPr>
      <w:r w:rsidRPr="009835F6">
        <w:rPr>
          <w:szCs w:val="24"/>
        </w:rPr>
        <w:t>Valsts sekretār</w:t>
      </w:r>
      <w:r w:rsidRPr="009835F6" w:rsidR="00294AE4">
        <w:rPr>
          <w:szCs w:val="24"/>
        </w:rPr>
        <w:t xml:space="preserve">a </w:t>
      </w:r>
      <w:r w:rsidRPr="009835F6" w:rsidR="00CB6002">
        <w:rPr>
          <w:szCs w:val="24"/>
        </w:rPr>
        <w:t>vietnie</w:t>
      </w:r>
      <w:r w:rsidR="006B7F68">
        <w:rPr>
          <w:szCs w:val="24"/>
        </w:rPr>
        <w:t xml:space="preserve">ka </w:t>
      </w:r>
    </w:p>
    <w:p w:rsidR="004672DF" w:rsidP="004672DF" w:rsidRDefault="00FE043C" w14:paraId="5DD1157B" w14:textId="03E7F363">
      <w:pPr>
        <w:rPr>
          <w:szCs w:val="24"/>
        </w:rPr>
      </w:pPr>
      <w:r w:rsidRPr="009835F6">
        <w:rPr>
          <w:szCs w:val="24"/>
        </w:rPr>
        <w:t>tiesību politikas jautājumos</w:t>
      </w:r>
      <w:r w:rsidRPr="006B7F68" w:rsidR="006B7F68">
        <w:rPr>
          <w:szCs w:val="24"/>
        </w:rPr>
        <w:t xml:space="preserve"> </w:t>
      </w:r>
      <w:proofErr w:type="spellStart"/>
      <w:r w:rsidR="006B7F68">
        <w:rPr>
          <w:szCs w:val="24"/>
        </w:rPr>
        <w:t>p.i</w:t>
      </w:r>
      <w:proofErr w:type="spellEnd"/>
      <w:r w:rsidR="006B7F68">
        <w:rPr>
          <w:szCs w:val="24"/>
        </w:rPr>
        <w:t>.</w:t>
      </w:r>
      <w:r w:rsidRPr="009835F6" w:rsidR="004672DF">
        <w:rPr>
          <w:szCs w:val="24"/>
        </w:rPr>
        <w:tab/>
      </w:r>
      <w:r w:rsidRPr="009835F6" w:rsidR="004672DF">
        <w:rPr>
          <w:szCs w:val="24"/>
        </w:rPr>
        <w:tab/>
      </w:r>
      <w:r w:rsidRPr="009835F6" w:rsidR="004672DF">
        <w:rPr>
          <w:szCs w:val="24"/>
        </w:rPr>
        <w:tab/>
      </w:r>
      <w:r w:rsidRPr="009835F6" w:rsidR="00B91D97">
        <w:rPr>
          <w:szCs w:val="24"/>
        </w:rPr>
        <w:tab/>
      </w:r>
      <w:r w:rsidRPr="009835F6" w:rsidR="00B91D97">
        <w:rPr>
          <w:szCs w:val="24"/>
        </w:rPr>
        <w:tab/>
      </w:r>
      <w:r w:rsidR="002277BC">
        <w:rPr>
          <w:szCs w:val="24"/>
        </w:rPr>
        <w:tab/>
      </w:r>
      <w:proofErr w:type="spellStart"/>
      <w:r w:rsidR="006B7F68">
        <w:rPr>
          <w:szCs w:val="24"/>
        </w:rPr>
        <w:t>D.Palčevska</w:t>
      </w:r>
      <w:proofErr w:type="spellEnd"/>
    </w:p>
    <w:p w:rsidR="00F54940" w:rsidP="004672DF" w:rsidRDefault="00F54940" w14:paraId="0814EBD8" w14:textId="1E2AB650">
      <w:pPr>
        <w:rPr>
          <w:szCs w:val="24"/>
        </w:rPr>
      </w:pPr>
    </w:p>
    <w:p w:rsidRPr="002B1835" w:rsidR="00751CCD" w:rsidP="004672DF" w:rsidRDefault="00751CCD" w14:paraId="67A0D175" w14:textId="77777777">
      <w:pPr>
        <w:rPr>
          <w:szCs w:val="24"/>
        </w:rPr>
      </w:pPr>
    </w:p>
    <w:p w:rsidRPr="00771C7C" w:rsidR="004672DF" w:rsidP="009E5BBD" w:rsidRDefault="00435530" w14:paraId="3931E960" w14:textId="47C8B61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Lulberga</w:t>
      </w:r>
      <w:r w:rsidRPr="00771C7C" w:rsidR="009E5BBD">
        <w:rPr>
          <w:i/>
          <w:iCs/>
          <w:sz w:val="20"/>
          <w:szCs w:val="20"/>
        </w:rPr>
        <w:t xml:space="preserve"> </w:t>
      </w:r>
      <w:r w:rsidRPr="00C674EE" w:rsidR="00C674EE">
        <w:rPr>
          <w:i/>
          <w:iCs/>
          <w:sz w:val="20"/>
          <w:szCs w:val="20"/>
        </w:rPr>
        <w:t>67046102</w:t>
      </w:r>
    </w:p>
    <w:sectPr w:rsidRPr="00771C7C" w:rsidR="004672DF" w:rsidSect="00A36F39">
      <w:headerReference w:type="default" r:id="rId9"/>
      <w:headerReference w:type="first" r:id="rId10"/>
      <w:type w:val="continuous"/>
      <w:pgSz w:w="11920" w:h="16840"/>
      <w:pgMar w:top="170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E1AE5" w14:textId="77777777" w:rsidR="00B44E90" w:rsidRDefault="00B44E90">
      <w:r>
        <w:separator/>
      </w:r>
    </w:p>
  </w:endnote>
  <w:endnote w:type="continuationSeparator" w:id="0">
    <w:p w14:paraId="48AB11B7" w14:textId="77777777" w:rsidR="00B44E90" w:rsidRDefault="00B4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D7DF" w14:textId="77777777" w:rsidR="00B44E90" w:rsidRDefault="00B44E90">
      <w:r>
        <w:separator/>
      </w:r>
    </w:p>
  </w:footnote>
  <w:footnote w:type="continuationSeparator" w:id="0">
    <w:p w14:paraId="47A7B42C" w14:textId="77777777" w:rsidR="00B44E90" w:rsidRDefault="00B44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7B3740" w14:paraId="0A5A58F8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:rsidR="006C6018" w:rsidRDefault="006C6018" w14:paraId="0A5A58F9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ACB" w:rsidP="00A34ACB" w:rsidRDefault="00A34ACB" w14:paraId="0A5A58FA" w14:textId="77777777">
    <w:pPr>
      <w:pStyle w:val="Galvene"/>
    </w:pPr>
  </w:p>
  <w:p w:rsidR="00A34ACB" w:rsidP="00A34ACB" w:rsidRDefault="00E40434" w14:paraId="0A5A58FB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0A5A590D" wp14:anchorId="0A5A590C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0A5A58FC" w14:textId="77777777">
    <w:pPr>
      <w:pStyle w:val="Galvene"/>
    </w:pPr>
  </w:p>
  <w:p w:rsidR="00A34ACB" w:rsidP="00A34ACB" w:rsidRDefault="00A34ACB" w14:paraId="0A5A58FD" w14:textId="77777777">
    <w:pPr>
      <w:pStyle w:val="Galvene"/>
    </w:pPr>
  </w:p>
  <w:p w:rsidR="00A34ACB" w:rsidP="00A34ACB" w:rsidRDefault="00A34ACB" w14:paraId="0A5A58FE" w14:textId="77777777">
    <w:pPr>
      <w:pStyle w:val="Galvene"/>
    </w:pPr>
  </w:p>
  <w:p w:rsidR="00A34ACB" w:rsidP="00A34ACB" w:rsidRDefault="00A34ACB" w14:paraId="0A5A58FF" w14:textId="77777777">
    <w:pPr>
      <w:pStyle w:val="Galvene"/>
    </w:pPr>
  </w:p>
  <w:p w:rsidR="00A34ACB" w:rsidP="00A34ACB" w:rsidRDefault="00A34ACB" w14:paraId="0A5A5900" w14:textId="77777777">
    <w:pPr>
      <w:pStyle w:val="Galvene"/>
    </w:pPr>
  </w:p>
  <w:p w:rsidR="00A34ACB" w:rsidP="00A34ACB" w:rsidRDefault="00A34ACB" w14:paraId="0A5A5901" w14:textId="77777777">
    <w:pPr>
      <w:pStyle w:val="Galvene"/>
    </w:pPr>
  </w:p>
  <w:p w:rsidR="00A34ACB" w:rsidP="00A34ACB" w:rsidRDefault="00A34ACB" w14:paraId="0A5A5902" w14:textId="77777777">
    <w:pPr>
      <w:pStyle w:val="Galvene"/>
    </w:pPr>
  </w:p>
  <w:p w:rsidR="00A34ACB" w:rsidP="00A34ACB" w:rsidRDefault="00A34ACB" w14:paraId="0A5A5903" w14:textId="77777777">
    <w:pPr>
      <w:pStyle w:val="Galvene"/>
    </w:pPr>
  </w:p>
  <w:p w:rsidRPr="00815277" w:rsidR="00A34ACB" w:rsidP="00A34ACB" w:rsidRDefault="00E40434" w14:paraId="0A5A5904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0A5A590F" wp14:anchorId="0A5A590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0A5A5912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0A5A5913" w14:textId="55DE153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6A288C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5A590E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Pr="006C6018" w:rsidR="00A34ACB" w:rsidP="00A34ACB" w:rsidRDefault="00AC270F" w14:paraId="0A5A5912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0A5A5913" w14:textId="55DE153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6A288C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0A5A5911" wp14:anchorId="0A5A591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2E8BD57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AB4E8A" w14:paraId="0A5A5905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AB4E8A" w14:paraId="0A5A5906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0A5A590A" w14:textId="77777777">
      <w:tc>
        <w:tcPr>
          <w:tcW w:w="1810" w:type="dxa"/>
        </w:tcPr>
        <w:p w:rsidR="00E11DA3" w:rsidP="00E11DA3" w:rsidRDefault="00E11DA3" w14:paraId="0A5A5907" w14:textId="77777777">
          <w:pPr>
            <w:pStyle w:val="Galvene"/>
            <w:jc w:val="center"/>
            <w:rPr>
              <w:szCs w:val="24"/>
            </w:rPr>
          </w:pPr>
          <w:r>
            <w:t>24.04.2023</w:t>
          </w:r>
          <w:bookmarkEnd w:id="0"/>
        </w:p>
      </w:tc>
      <w:tc>
        <w:tcPr>
          <w:tcW w:w="420" w:type="dxa"/>
          <w:tcBorders>
            <w:bottom w:val="nil"/>
          </w:tcBorders>
        </w:tcPr>
        <w:p w:rsidR="00E11DA3" w:rsidP="00E11DA3" w:rsidRDefault="00E11DA3" w14:paraId="0A5A5908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E11DA3" w14:paraId="0A5A5909" w14:textId="77777777">
          <w:pPr>
            <w:pStyle w:val="Galvene"/>
            <w:jc w:val="center"/>
            <w:rPr>
              <w:szCs w:val="24"/>
            </w:rPr>
          </w:pPr>
          <w:r>
            <w:t>1-13.6/1311</w:t>
          </w:r>
          <w:bookmarkEnd w:id="1"/>
        </w:p>
      </w:tc>
    </w:tr>
  </w:tbl>
  <w:p w:rsidRPr="00C836FF" w:rsidR="00AB4E8A" w:rsidP="00E11DA3" w:rsidRDefault="00AB4E8A" w14:paraId="0A5A590B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0A1F09"/>
    <w:multiLevelType w:val="hybridMultilevel"/>
    <w:tmpl w:val="D7A8E396"/>
    <w:lvl w:ilvl="0" w:tplc="9D12480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7D30F2"/>
    <w:multiLevelType w:val="hybridMultilevel"/>
    <w:tmpl w:val="E0D8579E"/>
    <w:lvl w:ilvl="0" w:tplc="A3B03EC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08290A">
      <w:numFmt w:val="decimal"/>
      <w:lvlText w:val=""/>
      <w:lvlJc w:val="left"/>
    </w:lvl>
    <w:lvl w:ilvl="2" w:tplc="EEEC70FC">
      <w:numFmt w:val="decimal"/>
      <w:lvlText w:val=""/>
      <w:lvlJc w:val="left"/>
    </w:lvl>
    <w:lvl w:ilvl="3" w:tplc="CD76D9FC">
      <w:numFmt w:val="decimal"/>
      <w:lvlText w:val=""/>
      <w:lvlJc w:val="left"/>
    </w:lvl>
    <w:lvl w:ilvl="4" w:tplc="10AA971C">
      <w:numFmt w:val="decimal"/>
      <w:lvlText w:val=""/>
      <w:lvlJc w:val="left"/>
    </w:lvl>
    <w:lvl w:ilvl="5" w:tplc="9DC4FF5A">
      <w:numFmt w:val="decimal"/>
      <w:lvlText w:val=""/>
      <w:lvlJc w:val="left"/>
    </w:lvl>
    <w:lvl w:ilvl="6" w:tplc="AA40FAAE">
      <w:numFmt w:val="decimal"/>
      <w:lvlText w:val=""/>
      <w:lvlJc w:val="left"/>
    </w:lvl>
    <w:lvl w:ilvl="7" w:tplc="A684AC8A">
      <w:numFmt w:val="decimal"/>
      <w:lvlText w:val=""/>
      <w:lvlJc w:val="left"/>
    </w:lvl>
    <w:lvl w:ilvl="8" w:tplc="9C54D61C">
      <w:numFmt w:val="decimal"/>
      <w:lvlText w:val=""/>
      <w:lvlJc w:val="left"/>
    </w:lvl>
  </w:abstractNum>
  <w:num w:numId="1" w16cid:durableId="2027708716">
    <w:abstractNumId w:val="10"/>
  </w:num>
  <w:num w:numId="2" w16cid:durableId="1344553689">
    <w:abstractNumId w:val="8"/>
  </w:num>
  <w:num w:numId="3" w16cid:durableId="1484159915">
    <w:abstractNumId w:val="7"/>
  </w:num>
  <w:num w:numId="4" w16cid:durableId="883248913">
    <w:abstractNumId w:val="6"/>
  </w:num>
  <w:num w:numId="5" w16cid:durableId="2103599888">
    <w:abstractNumId w:val="5"/>
  </w:num>
  <w:num w:numId="6" w16cid:durableId="153423697">
    <w:abstractNumId w:val="9"/>
  </w:num>
  <w:num w:numId="7" w16cid:durableId="1055422701">
    <w:abstractNumId w:val="4"/>
  </w:num>
  <w:num w:numId="8" w16cid:durableId="703017456">
    <w:abstractNumId w:val="3"/>
  </w:num>
  <w:num w:numId="9" w16cid:durableId="142551154">
    <w:abstractNumId w:val="2"/>
  </w:num>
  <w:num w:numId="10" w16cid:durableId="690187580">
    <w:abstractNumId w:val="1"/>
  </w:num>
  <w:num w:numId="11" w16cid:durableId="753626672">
    <w:abstractNumId w:val="0"/>
  </w:num>
  <w:num w:numId="12" w16cid:durableId="1599945729">
    <w:abstractNumId w:val="11"/>
  </w:num>
  <w:num w:numId="13" w16cid:durableId="1741173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BD9"/>
    <w:rsid w:val="00006384"/>
    <w:rsid w:val="00010A67"/>
    <w:rsid w:val="000264A4"/>
    <w:rsid w:val="00030349"/>
    <w:rsid w:val="00035BD7"/>
    <w:rsid w:val="000540C8"/>
    <w:rsid w:val="00055567"/>
    <w:rsid w:val="00061C50"/>
    <w:rsid w:val="00072410"/>
    <w:rsid w:val="000826F0"/>
    <w:rsid w:val="00091ABD"/>
    <w:rsid w:val="00092A75"/>
    <w:rsid w:val="000B4982"/>
    <w:rsid w:val="000C07E1"/>
    <w:rsid w:val="000C139C"/>
    <w:rsid w:val="000C7A14"/>
    <w:rsid w:val="000D0EB3"/>
    <w:rsid w:val="000E6E8E"/>
    <w:rsid w:val="000E7F03"/>
    <w:rsid w:val="000F1352"/>
    <w:rsid w:val="00124173"/>
    <w:rsid w:val="00131098"/>
    <w:rsid w:val="00136FD3"/>
    <w:rsid w:val="00141957"/>
    <w:rsid w:val="00144CF5"/>
    <w:rsid w:val="00145CB6"/>
    <w:rsid w:val="00152ECD"/>
    <w:rsid w:val="00181C8D"/>
    <w:rsid w:val="001A27B3"/>
    <w:rsid w:val="001B1FE4"/>
    <w:rsid w:val="001C3851"/>
    <w:rsid w:val="001D1DDE"/>
    <w:rsid w:val="001E08F0"/>
    <w:rsid w:val="001F0138"/>
    <w:rsid w:val="002111D1"/>
    <w:rsid w:val="0021197B"/>
    <w:rsid w:val="00212463"/>
    <w:rsid w:val="0021593C"/>
    <w:rsid w:val="0022097A"/>
    <w:rsid w:val="00223A53"/>
    <w:rsid w:val="002277BC"/>
    <w:rsid w:val="0023040F"/>
    <w:rsid w:val="00231637"/>
    <w:rsid w:val="00243955"/>
    <w:rsid w:val="0025492E"/>
    <w:rsid w:val="00261F22"/>
    <w:rsid w:val="00275B9E"/>
    <w:rsid w:val="00283DE0"/>
    <w:rsid w:val="00294AE4"/>
    <w:rsid w:val="002B1835"/>
    <w:rsid w:val="002B3077"/>
    <w:rsid w:val="002B7E88"/>
    <w:rsid w:val="002C76AE"/>
    <w:rsid w:val="002D7ADB"/>
    <w:rsid w:val="002E1474"/>
    <w:rsid w:val="00301F04"/>
    <w:rsid w:val="003076A6"/>
    <w:rsid w:val="00310D53"/>
    <w:rsid w:val="00332707"/>
    <w:rsid w:val="00335032"/>
    <w:rsid w:val="00352E56"/>
    <w:rsid w:val="00360035"/>
    <w:rsid w:val="00370C96"/>
    <w:rsid w:val="00375A4E"/>
    <w:rsid w:val="00395895"/>
    <w:rsid w:val="00396B91"/>
    <w:rsid w:val="003B165D"/>
    <w:rsid w:val="003C2C93"/>
    <w:rsid w:val="003D2BE5"/>
    <w:rsid w:val="003E26AB"/>
    <w:rsid w:val="003E3575"/>
    <w:rsid w:val="0042536B"/>
    <w:rsid w:val="0043480F"/>
    <w:rsid w:val="00435530"/>
    <w:rsid w:val="00441F52"/>
    <w:rsid w:val="00444691"/>
    <w:rsid w:val="0044716A"/>
    <w:rsid w:val="00464684"/>
    <w:rsid w:val="00466869"/>
    <w:rsid w:val="004672DF"/>
    <w:rsid w:val="00472A47"/>
    <w:rsid w:val="00473A53"/>
    <w:rsid w:val="00474FCB"/>
    <w:rsid w:val="004905FD"/>
    <w:rsid w:val="00493308"/>
    <w:rsid w:val="00494115"/>
    <w:rsid w:val="004E41D9"/>
    <w:rsid w:val="004F3CA3"/>
    <w:rsid w:val="00510B2B"/>
    <w:rsid w:val="0051658F"/>
    <w:rsid w:val="0053443C"/>
    <w:rsid w:val="00535564"/>
    <w:rsid w:val="005447C7"/>
    <w:rsid w:val="0055018E"/>
    <w:rsid w:val="0055305F"/>
    <w:rsid w:val="00562072"/>
    <w:rsid w:val="0056699D"/>
    <w:rsid w:val="005939D8"/>
    <w:rsid w:val="00594C8B"/>
    <w:rsid w:val="00595511"/>
    <w:rsid w:val="005A2652"/>
    <w:rsid w:val="005A3B44"/>
    <w:rsid w:val="005A4548"/>
    <w:rsid w:val="005A6214"/>
    <w:rsid w:val="005C0363"/>
    <w:rsid w:val="005E672B"/>
    <w:rsid w:val="005F529E"/>
    <w:rsid w:val="00603DD0"/>
    <w:rsid w:val="006053D8"/>
    <w:rsid w:val="00607ACF"/>
    <w:rsid w:val="0061051C"/>
    <w:rsid w:val="00616654"/>
    <w:rsid w:val="006168BE"/>
    <w:rsid w:val="00624FE7"/>
    <w:rsid w:val="006364B8"/>
    <w:rsid w:val="00644767"/>
    <w:rsid w:val="00663C3A"/>
    <w:rsid w:val="00673C97"/>
    <w:rsid w:val="006840F6"/>
    <w:rsid w:val="006A288C"/>
    <w:rsid w:val="006A7529"/>
    <w:rsid w:val="006B3133"/>
    <w:rsid w:val="006B7EBB"/>
    <w:rsid w:val="006B7F68"/>
    <w:rsid w:val="006C1639"/>
    <w:rsid w:val="006C43E3"/>
    <w:rsid w:val="006C6018"/>
    <w:rsid w:val="006D2D30"/>
    <w:rsid w:val="006F4D8A"/>
    <w:rsid w:val="007004D7"/>
    <w:rsid w:val="00705830"/>
    <w:rsid w:val="00724680"/>
    <w:rsid w:val="00726E06"/>
    <w:rsid w:val="00742DA1"/>
    <w:rsid w:val="00747CCB"/>
    <w:rsid w:val="00751CCD"/>
    <w:rsid w:val="007704BD"/>
    <w:rsid w:val="00771951"/>
    <w:rsid w:val="00771C7C"/>
    <w:rsid w:val="007A28B6"/>
    <w:rsid w:val="007A6617"/>
    <w:rsid w:val="007B3740"/>
    <w:rsid w:val="007B3BA5"/>
    <w:rsid w:val="007B44B9"/>
    <w:rsid w:val="007B48EC"/>
    <w:rsid w:val="007C3B9B"/>
    <w:rsid w:val="007E0D0E"/>
    <w:rsid w:val="007E4D1F"/>
    <w:rsid w:val="00801533"/>
    <w:rsid w:val="008037C1"/>
    <w:rsid w:val="00815277"/>
    <w:rsid w:val="00816499"/>
    <w:rsid w:val="00823522"/>
    <w:rsid w:val="00830970"/>
    <w:rsid w:val="008359E7"/>
    <w:rsid w:val="0083720A"/>
    <w:rsid w:val="008411DD"/>
    <w:rsid w:val="00850DC4"/>
    <w:rsid w:val="00851C4F"/>
    <w:rsid w:val="00861150"/>
    <w:rsid w:val="0087450D"/>
    <w:rsid w:val="00876C21"/>
    <w:rsid w:val="0088272B"/>
    <w:rsid w:val="00883533"/>
    <w:rsid w:val="008A1BB7"/>
    <w:rsid w:val="008A20F9"/>
    <w:rsid w:val="008A679D"/>
    <w:rsid w:val="008E054E"/>
    <w:rsid w:val="008E3CED"/>
    <w:rsid w:val="00914FA8"/>
    <w:rsid w:val="00920244"/>
    <w:rsid w:val="00934213"/>
    <w:rsid w:val="00941EFB"/>
    <w:rsid w:val="0094488A"/>
    <w:rsid w:val="00944DC1"/>
    <w:rsid w:val="00951DCE"/>
    <w:rsid w:val="00954D5A"/>
    <w:rsid w:val="00957A26"/>
    <w:rsid w:val="00961383"/>
    <w:rsid w:val="0096342D"/>
    <w:rsid w:val="009641F5"/>
    <w:rsid w:val="009646EF"/>
    <w:rsid w:val="0096662F"/>
    <w:rsid w:val="00977E0A"/>
    <w:rsid w:val="00982488"/>
    <w:rsid w:val="009835F6"/>
    <w:rsid w:val="009919BC"/>
    <w:rsid w:val="009A17D3"/>
    <w:rsid w:val="009A199D"/>
    <w:rsid w:val="009A3F0A"/>
    <w:rsid w:val="009B549C"/>
    <w:rsid w:val="009C294E"/>
    <w:rsid w:val="009C55A5"/>
    <w:rsid w:val="009C75A9"/>
    <w:rsid w:val="009D37CB"/>
    <w:rsid w:val="009D6B6A"/>
    <w:rsid w:val="009E0874"/>
    <w:rsid w:val="009E5BBD"/>
    <w:rsid w:val="00A125E4"/>
    <w:rsid w:val="00A138A3"/>
    <w:rsid w:val="00A34ACB"/>
    <w:rsid w:val="00A36AF6"/>
    <w:rsid w:val="00A36F39"/>
    <w:rsid w:val="00A43B3E"/>
    <w:rsid w:val="00A81FBD"/>
    <w:rsid w:val="00A87728"/>
    <w:rsid w:val="00AA53B9"/>
    <w:rsid w:val="00AB3FE4"/>
    <w:rsid w:val="00AB4E8A"/>
    <w:rsid w:val="00AB70B5"/>
    <w:rsid w:val="00AB7435"/>
    <w:rsid w:val="00AC270F"/>
    <w:rsid w:val="00AF10A5"/>
    <w:rsid w:val="00AF6466"/>
    <w:rsid w:val="00AF6F00"/>
    <w:rsid w:val="00B1132B"/>
    <w:rsid w:val="00B12865"/>
    <w:rsid w:val="00B155A7"/>
    <w:rsid w:val="00B164FC"/>
    <w:rsid w:val="00B20D2B"/>
    <w:rsid w:val="00B2323D"/>
    <w:rsid w:val="00B25790"/>
    <w:rsid w:val="00B37F50"/>
    <w:rsid w:val="00B428F7"/>
    <w:rsid w:val="00B44E90"/>
    <w:rsid w:val="00B549C6"/>
    <w:rsid w:val="00B71227"/>
    <w:rsid w:val="00B90057"/>
    <w:rsid w:val="00B91D97"/>
    <w:rsid w:val="00BB087F"/>
    <w:rsid w:val="00BC4F32"/>
    <w:rsid w:val="00BD723D"/>
    <w:rsid w:val="00C0419B"/>
    <w:rsid w:val="00C04896"/>
    <w:rsid w:val="00C12D94"/>
    <w:rsid w:val="00C13C00"/>
    <w:rsid w:val="00C174C1"/>
    <w:rsid w:val="00C2540D"/>
    <w:rsid w:val="00C255D9"/>
    <w:rsid w:val="00C278C2"/>
    <w:rsid w:val="00C47F57"/>
    <w:rsid w:val="00C5726C"/>
    <w:rsid w:val="00C57F1A"/>
    <w:rsid w:val="00C60D8A"/>
    <w:rsid w:val="00C674EE"/>
    <w:rsid w:val="00C72795"/>
    <w:rsid w:val="00C74B14"/>
    <w:rsid w:val="00C836FF"/>
    <w:rsid w:val="00C93613"/>
    <w:rsid w:val="00CA3218"/>
    <w:rsid w:val="00CA6FC0"/>
    <w:rsid w:val="00CB0F92"/>
    <w:rsid w:val="00CB6002"/>
    <w:rsid w:val="00CB652B"/>
    <w:rsid w:val="00CC67AF"/>
    <w:rsid w:val="00CD0628"/>
    <w:rsid w:val="00CD509F"/>
    <w:rsid w:val="00CE1EEA"/>
    <w:rsid w:val="00CF0967"/>
    <w:rsid w:val="00D0495F"/>
    <w:rsid w:val="00D21FA6"/>
    <w:rsid w:val="00D23D47"/>
    <w:rsid w:val="00D366F0"/>
    <w:rsid w:val="00D41668"/>
    <w:rsid w:val="00D472AF"/>
    <w:rsid w:val="00D507CC"/>
    <w:rsid w:val="00D55B4B"/>
    <w:rsid w:val="00D560AC"/>
    <w:rsid w:val="00D836CA"/>
    <w:rsid w:val="00D95413"/>
    <w:rsid w:val="00D976EC"/>
    <w:rsid w:val="00DB6A8D"/>
    <w:rsid w:val="00DB6E55"/>
    <w:rsid w:val="00DB7CE7"/>
    <w:rsid w:val="00DC6307"/>
    <w:rsid w:val="00DD1397"/>
    <w:rsid w:val="00DD282C"/>
    <w:rsid w:val="00DE1A0F"/>
    <w:rsid w:val="00DF7177"/>
    <w:rsid w:val="00E11DA3"/>
    <w:rsid w:val="00E168E4"/>
    <w:rsid w:val="00E27AC0"/>
    <w:rsid w:val="00E30EB3"/>
    <w:rsid w:val="00E32C40"/>
    <w:rsid w:val="00E365CE"/>
    <w:rsid w:val="00E40434"/>
    <w:rsid w:val="00E44743"/>
    <w:rsid w:val="00E55529"/>
    <w:rsid w:val="00E670B9"/>
    <w:rsid w:val="00E762ED"/>
    <w:rsid w:val="00E768DC"/>
    <w:rsid w:val="00E83444"/>
    <w:rsid w:val="00E84F45"/>
    <w:rsid w:val="00EA290E"/>
    <w:rsid w:val="00EA3BD9"/>
    <w:rsid w:val="00EC3533"/>
    <w:rsid w:val="00EC70F6"/>
    <w:rsid w:val="00ED090D"/>
    <w:rsid w:val="00ED1BDC"/>
    <w:rsid w:val="00EF2238"/>
    <w:rsid w:val="00F00F88"/>
    <w:rsid w:val="00F06B3F"/>
    <w:rsid w:val="00F129A5"/>
    <w:rsid w:val="00F12D51"/>
    <w:rsid w:val="00F44F4E"/>
    <w:rsid w:val="00F54940"/>
    <w:rsid w:val="00F60586"/>
    <w:rsid w:val="00F63B32"/>
    <w:rsid w:val="00F645BC"/>
    <w:rsid w:val="00F657A8"/>
    <w:rsid w:val="00F72DD5"/>
    <w:rsid w:val="00F74632"/>
    <w:rsid w:val="00F80C44"/>
    <w:rsid w:val="00F87036"/>
    <w:rsid w:val="00F91284"/>
    <w:rsid w:val="00F91375"/>
    <w:rsid w:val="00F92C64"/>
    <w:rsid w:val="00F95B23"/>
    <w:rsid w:val="00F97981"/>
    <w:rsid w:val="00FA1C7C"/>
    <w:rsid w:val="00FA4CA9"/>
    <w:rsid w:val="00FD5389"/>
    <w:rsid w:val="00FD7EEE"/>
    <w:rsid w:val="00FE04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A5A58F1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4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Noklusjumarindkopasfonts"/>
    <w:rsid w:val="00982488"/>
  </w:style>
  <w:style w:type="paragraph" w:customStyle="1" w:styleId="tv2132">
    <w:name w:val="tv2132"/>
    <w:basedOn w:val="Parasts"/>
    <w:rsid w:val="00AB7435"/>
    <w:pPr>
      <w:widowControl/>
      <w:spacing w:line="360" w:lineRule="auto"/>
      <w:ind w:firstLine="300"/>
      <w:jc w:val="left"/>
    </w:pPr>
    <w:rPr>
      <w:rFonts w:eastAsia="Times New Roman"/>
      <w:color w:val="414142"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23D4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560AC"/>
    <w:pPr>
      <w:ind w:left="720"/>
      <w:contextualSpacing/>
    </w:pPr>
  </w:style>
  <w:style w:type="character" w:customStyle="1" w:styleId="dlxnowrap">
    <w:name w:val="dlxnowrap"/>
    <w:basedOn w:val="Noklusjumarindkopasfonts"/>
    <w:rsid w:val="00C2540D"/>
  </w:style>
  <w:style w:type="character" w:styleId="Izmantotahipersaite">
    <w:name w:val="FollowedHyperlink"/>
    <w:basedOn w:val="Noklusjumarindkopasfonts"/>
    <w:uiPriority w:val="99"/>
    <w:semiHidden/>
    <w:unhideWhenUsed/>
    <w:rsid w:val="00562072"/>
    <w:rPr>
      <w:color w:val="800080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914F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14FA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14FA8"/>
    <w:rPr>
      <w:rFonts w:ascii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4F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4FA8"/>
    <w:rPr>
      <w:rFonts w:ascii="Times New Roman" w:hAnsi="Times New Roman"/>
      <w:b/>
      <w:bCs/>
      <w:lang w:eastAsia="en-US"/>
    </w:rPr>
  </w:style>
  <w:style w:type="paragraph" w:styleId="Prskatjums">
    <w:name w:val="Revision"/>
    <w:hidden/>
    <w:uiPriority w:val="99"/>
    <w:semiHidden/>
    <w:rsid w:val="00395895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6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49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6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80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82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5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1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480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74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56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970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gars.Lore@iz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iz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iesnieguma pārsūtīšanu</vt:lpstr>
      <vt:lpstr>Par Enerģētikas likuma 19. panta 1.1 daļas 2. punktā paredzētā regulējuma piemērošanu</vt:lpstr>
    </vt:vector>
  </TitlesOfParts>
  <Company>Tieslietu Sektors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iesnieguma pārsūtīšanu</dc:title>
  <dc:creator>ilonaLulberga</dc:creator>
  <dc:description/>
  <cp:lastModifiedBy>Līga Kokare-Zviedre</cp:lastModifiedBy>
  <cp:revision>4</cp:revision>
  <cp:lastPrinted>2019-04-02T06:07:00Z</cp:lastPrinted>
  <dcterms:created xsi:type="dcterms:W3CDTF">2023-04-24T11:28:00Z</dcterms:created>
  <dcterms:modified xsi:type="dcterms:W3CDTF">2023-04-24T13:36:00Z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