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23-TA-2905: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 darbam ar diasporu 2024.-2026. gadam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Plāna projekts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Sabiedrības integrācijas fonds (turpmāk - Fonds) lūdz precizēt aili "Uzdevumi/pasākumi" 4.2.3..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izņemt tekstu "Tiešsaistes latviešu valodas apmācības remigrantu ģimenes locekļiem gan pieaugušajiem, gan bērniem.", jo latviešu valodas apmācības reemigrantiem un viņu ģimenes locekļiem.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4.2.3. ailes kolonnu "Rezultātivais radītajs" - "Gadā apmācītas vismaz 150 personas".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4.2.3. ailes kolonnu "Līdzatbildīgās institūcijas un citi īstenotāji" - "LVA".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4.2.3. ailes kolonnu "Nepieciešamais budžets gadā (indikatīvi) un finansējuma avots" - "SIF VBF ietvaros 32 000 VBF".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tbl>
            <w:tblPr>
              <w:tblStyle w:val="DefaultTable"/>
              <w:bidiVisual w:val="0"/>
              <w:tblW w:w="3225.0" w:type="dxa"/>
              <w:tblInd w:w="0.0" w:type="dxa"/>
              <w:jc w:val="left"/>
              <w:tblBorders>
                <w:top w:color="auto" w:val="single" w:sz="5" w:space="0"/>
                <w:left w:color="auto" w:val="single" w:sz="5" w:space="0"/>
                <w:bottom w:color="auto" w:val="single" w:sz="5" w:space="0"/>
                <w:right w:color="auto" w:val="single" w:sz="5" w:space="0"/>
                <w:insideH w:color="auto" w:val="single" w:sz="5" w:space="0"/>
                <w:insideV w:color="auto" w:val="single" w:sz="5" w:space="0"/>
              </w:tblBorders>
              <w:tblLayout w:type="fixed"/>
              <w:tblLook w:val="0600"/>
            </w:tblPr>
            <w:tblGrid>
              <w:gridCol w:w="308"/>
              <w:gridCol w:w="296"/>
              <w:gridCol w:w="283"/>
              <w:gridCol w:w="270"/>
              <w:gridCol w:w="253"/>
              <w:gridCol w:w="240"/>
              <w:gridCol w:w="210"/>
              <w:gridCol w:w="163"/>
              <w:tblGridChange w:id="0">
                <w:tblGrid>
                  <w:gridCol w:w="308"/>
                  <w:gridCol w:w="296"/>
                  <w:gridCol w:w="283"/>
                  <w:gridCol w:w="270"/>
                  <w:gridCol w:w="253"/>
                  <w:gridCol w:w="240"/>
                  <w:gridCol w:w="210"/>
                  <w:gridCol w:w="163"/>
                </w:tblGrid>
              </w:tblGridChange>
            </w:tblGrid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4.2.3.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Latviešu valodas lietojuma palielināšana ikdienas saziņā.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Latviešu valodas apmācības reemigrantiem un viņu ģimenes locekļiem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Gadā apmācītas vismaz 32 personas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SIF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SIF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Ikgadēji (līdz 31.12.2026.)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SIF VBF ietvaros 34 149 VBF</w:t>
                  </w:r>
                  <w:r w:rsidR="00000000" w:rsidRPr="00000000" w:rsidDel="00000000">
                    <w:rPr>
                      <w:sz w:val="24"/>
                      <w:vertAlign w:val="superscript"/>
                      <w:rtl w:val="0"/>
                    </w:rPr>
                    <w:t xml:space="preserve">1</w:t>
                  </w:r>
                </w:p>
              </w:tc>
            </w:tr>
          </w:tbl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vertAlign w:val="superscript"/>
                <w:rtl w:val="0"/>
              </w:rPr>
              <w:t xml:space="preserve">1  </w:t>
            </w:r>
            <w:r w:rsidR="00000000" w:rsidRPr="00000000" w:rsidDel="00000000">
              <w:rPr>
                <w:rtl w:val="0"/>
              </w:rPr>
              <w:t xml:space="preserve">Ir iekļautas administratīvās izmaksas.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Olga Dabiža-Petrovska (SIF)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Plāna projekts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Sabiedrības integrācijas fonds (turpmāk - Fonds) lūdz precizēt aili "Nepieciešamais budžets gadā (indikatīvi) un finansējuma avots" attiecība uz Fonda "Uzdevumiem/pasākumiem" iekļaujot atsauci - Ir iekļautas administratīvās izmaksas.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Nepieciešamais budžets gadā (indikatīvi) un finansējuma avots</w:t>
            </w:r>
            <w:r w:rsidR="00000000" w:rsidRPr="00000000" w:rsidDel="00000000">
              <w:rPr>
                <w:vertAlign w:val="superscript"/>
                <w:rtl w:val="0"/>
              </w:rPr>
              <w:t xml:space="preserve">1.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Ir iekļautas administratīvās izmaksas.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Olga Dabiža-Petrovska (SIF)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23-TA-2905</w:t>
    </w:r>
    <w:r>
      <w:br/>
    </w:r>
    <w:r w:rsidR="00000000" w:rsidRPr="00000000" w:rsidDel="00000000">
      <w:rPr>
        <w:rtl w:val="0"/>
      </w:rPr>
      <w:t xml:space="preserve">Izdrukāts 11.12.2023. 16.05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23-TA-2905</w:t>
    </w:r>
    <w:r>
      <w:br/>
    </w:r>
    <w:r w:rsidR="00000000" w:rsidRPr="00000000" w:rsidDel="00000000">
      <w:rPr>
        <w:rtl w:val="0"/>
      </w:rPr>
      <w:t xml:space="preserve">Izdrukāts 11.12.2023. 16.05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