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VCAP 35.pielikums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"35.pielikums</w:t>
            </w:r>
            <w:r w:rsidR="00000000" w:rsidRPr="00000000" w:rsidDel="00000000">
              <w:rPr>
                <w:i w:val="1"/>
                <w:rtl w:val="0"/>
              </w:rPr>
              <w:t xml:space="preserve">Pasākumu plāns par kontrolētu masveida iedzīvotāju evakuāciju un pārvietošanu militāra iebrukuma, katastrofas vai to draudu gadījumā</w:t>
            </w:r>
            <w:r w:rsidR="00000000" w:rsidRPr="00000000" w:rsidDel="00000000">
              <w:rPr>
                <w:i w:val="1"/>
                <w:rtl w:val="0"/>
              </w:rPr>
              <w:t xml:space="preserve">IV. Plāna īstenošanai noteiktie pasākumi</w:t>
            </w:r>
            <w:r w:rsidR="00000000" w:rsidRPr="00000000" w:rsidDel="00000000">
              <w:rPr>
                <w:i w:val="1"/>
                <w:rtl w:val="0"/>
              </w:rPr>
              <w:t xml:space="preserve">4. Izmitināšanas resursu plānošana, lai pašvaldības administratīvajā teritorijā evakuācijas gadījumā varētu izmitināt cilvēku skaitu, kas pielīdzināms vismaz 6% no pašvaldībā dzīvojošo cilvēku skaita."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Izmitināmo skaits, kas pielīdzināms vismaz 6% no pašvaldībā dzīvojošo cilvēku skaita Rīgas valstspilsētas gadījumā būtu vismaz 36300 cilvēku. Tomēr, lai nodrošinātu šiem cilvēkiem pamatvajadzības, būtu nepieciešami ievērojami materiālie resursi, kas var nebūt pieejami.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Tādēļ lūdzam rast kompromisu un paredzēt 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izņēmumu Rīgas valstspilsētas pašvaldībai</w:t>
            </w:r>
            <w:r w:rsidR="00000000" w:rsidRPr="00000000" w:rsidDel="00000000">
              <w:rPr>
                <w:rtl w:val="0"/>
              </w:rPr>
              <w:t xml:space="preserve">, nosakot, ka Rīgas valstspilsētas gadījumā izmitināšanas resursu plānošana evakuācijas situācijās varētu paredzēt cilvēku skaitu, 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kas atbilst vismaz 2% no pašvaldībā dzīvojošo iedzīvotāju skaita.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Marta Hanka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VCAP Ievads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"1. Ievads</w:t>
            </w:r>
            <w:r w:rsidR="00000000" w:rsidRPr="00000000" w:rsidDel="00000000">
              <w:rPr>
                <w:i w:val="1"/>
                <w:rtl w:val="0"/>
              </w:rPr>
              <w:t xml:space="preserve">Atbilstoši Civilās aizsardzības un katastrofas pārvaldīšanas likumam, civilās aizsardzības sistēmas uzdevumi ir šādi [..]</w:t>
            </w:r>
            <w:r w:rsidR="00000000" w:rsidRPr="00000000" w:rsidDel="00000000">
              <w:rPr>
                <w:i w:val="1"/>
                <w:rtl w:val="0"/>
              </w:rPr>
              <w:t xml:space="preserve">2) pēc iespējas nodrošināt sabiedrībai minimāli nepieciešamās pamatvajadzības katastrofas vai katastrofas draudu gadījumā;"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Nevienam apdraudējuma veidam nav definēts termins “minimāli nepieciešamās pamatvajadzības”.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Lai realizētu </w:t>
            </w:r>
            <w:r w:rsidR="00000000" w:rsidRPr="00000000" w:rsidDel="00000000">
              <w:rPr>
                <w:rtl w:val="0"/>
              </w:rPr>
              <w:t xml:space="preserve">4. punktu - </w:t>
            </w:r>
            <w:r w:rsidR="00000000" w:rsidRPr="00000000" w:rsidDel="00000000">
              <w:rPr>
                <w:i w:val="1"/>
                <w:rtl w:val="0"/>
              </w:rPr>
              <w:t xml:space="preserve">plānot un savlaicīgi veikt preventīvos pasākumus</w:t>
            </w:r>
            <w:r w:rsidR="00000000" w:rsidRPr="00000000" w:rsidDel="00000000">
              <w:rPr>
                <w:rtl w:val="0"/>
              </w:rPr>
              <w:t xml:space="preserve">, un 5. punktu -</w:t>
            </w:r>
            <w:r w:rsidR="00000000" w:rsidRPr="00000000" w:rsidDel="00000000">
              <w:rPr>
                <w:i w:val="1"/>
                <w:rtl w:val="0"/>
              </w:rPr>
              <w:t xml:space="preserve"> sniegt palīdzību katastrofā cietušajiem un mazināt kaitējumu, ko katastrofa radījusi vai var radīt cilvēkiem, videi un īpašumam,</w:t>
            </w:r>
            <w:r w:rsidR="00000000" w:rsidRPr="00000000" w:rsidDel="00000000">
              <w:rPr>
                <w:b w:val="1"/>
                <w:i w:val="1"/>
                <w:rtl w:val="0"/>
              </w:rPr>
              <w:t xml:space="preserve"> </w:t>
            </w:r>
            <w:r w:rsidR="00000000" w:rsidRPr="00000000" w:rsidDel="00000000">
              <w:rPr>
                <w:b w:val="1"/>
                <w:rtl w:val="0"/>
              </w:rPr>
              <w:t xml:space="preserve">ir nepieciešams termina skaidrojums </w:t>
            </w:r>
            <w:r w:rsidR="00000000" w:rsidRPr="00000000" w:rsidDel="00000000">
              <w:rPr>
                <w:rtl w:val="0"/>
              </w:rPr>
              <w:t xml:space="preserve">(cik un kādi materiālie resursi minimālā apmērā būs nepieciešami).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Aicinām katram apdraudējuma veidam precīzi definēt sasniedzamos rezultātu, definējot kas ir “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minimāli nepieciešamās pamatvajadzības”.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Marta Hanka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15.12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15.12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