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787 "Valsts zemes dienesta maksas pakalpojumu cenrādis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22. decembra noteikumos Nr. 787 "Valsts zemes dienesta maksas pakalpojumu cenrādis un samaksas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pakalpojumu lielais kāpums nav pieļaujams valsts iestādē, kura ģenerē dokumentus vai veic datu aktualizāciju bez kuriem iedzīvotāji nevar pabeigt būvniecību, īpašumu reģistrēšanu zemesgrāmatā, mantojuma lietu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2022.gadā ir jau veikti grozījumi cenrādī, iebilstam pret izstrādāto grozījumu projektu un atbalstam jau agrāk izteiktos pašvaldību, sertificēto mērnieku, VNI, LMB iebildumus un priekšlikumus, kuri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šādu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veicot reorganizāciju, optimizāciju un veidojot reģionālās pārvaldes apakšstruktūrvienības atrašanās vietas tā, lai to atrašanās attālums ir lielāks par 45km, rada papildus slogu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pakalpojuma veids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“Speciālista izbraukums uz objektu.     viena objekta apsekošana     19.63”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šādu maksas pakalpojumu, jo tas rada atšķirīgu attieksmi pret iedzīvotājiem ar dažādam prasmēm.   Satversme nosaka, ka ikviens var likumā paredzētajā veidā vērsties valsts un pašvaldību iestādēs ar iesniegumiem un saņemt atbildi pēc būtības, līdz ar to ja cilvēks to nevar izdarīt elektroniski, tad viņa Satversmē  noteiktās  tiesības nav ievērotas.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un šādu maksas pakalpojumu uzskatām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sagatavošana ir administratīvs process un valsts iestāde primāri tos gatavo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ierosinātāja nespēja veikt VZD noteikto apmaksu var būt iemesls nesagatavot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nesamērīgs izcenojums, reģistrējot jaunu kadastra objektu.  Piemēram: Ja zemes vienības īpašniekam no esošas zemes vienības tiek nodalīts zemes gabals, tad abiem zemes gabaliem tiek piešķirs jauns kadastra apzīmējums un tie tiek reģistrēti kā jauni kadastra objekti, kaut gan jauns īpašums netiks veidots līdz ar to izcenojums būs  par 31  Eur lielāks, nekā  ja vienai zemes vienībai tiek piemērots izcenojums par kadastra datu izmaiņas un otram kā jauna kadastra objekta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pašvaldības savu normatīvajos aktos noteikto funkciju izpildes nodrošināšanai nepieciešamo informāciju pieprasa Valsts zemes dienestam, nosūtot elektroniski vēstuli. No piedāvātas redakcijas secināms, ka attiecībā uz šādiem pieprasījumiem vēstuļu veidā, nevis caur kadastrs.lv tiks piemērota papildus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pašvaldībām nav izdevies vienoties ar Valsts zemes dienestu un iekļaut papildu lietotājus, kas varētu pārstāvēt pašvaldību un pieprasīt informāciju, kas pienākas bez maksas pašvaldības funkciju izpildes nodrošināšanai, pašvaldības uzskata, ka piedāvāta norma  radīs negatīvu ietekmi uz pašvaldības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02.05.2023.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02.05.2023.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Atzinumi_22-TA-2741.docx</dc:title>
</cp:coreProperties>
</file>

<file path=docProps/custom.xml><?xml version="1.0" encoding="utf-8"?>
<Properties xmlns="http://schemas.openxmlformats.org/officeDocument/2006/custom-properties" xmlns:vt="http://schemas.openxmlformats.org/officeDocument/2006/docPropsVTypes"/>
</file>