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25-TA-1409: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kritērijiem un kārtību, kādā tiek izraudzītas nevalstiskās organizācijas darbam Sabiedrības integrācijas fonda padomē, un atlīdzību Sabiedrības integrācijas fonda padomes locekļiem, kuri ir nevalstisko organizāciju pārstāvji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nevalstiskajai organizācijai nav nodokļu parādu, tai skaitā valsts sociālās apdrošināšanas obligāto iemaksu parādu, kuru kopsumma pārsniedz 150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18.panta pirmās daļas 8.punktā noteikts, ka nodokļu administrācijas pienākumi ir nodrošināt nodokļu (nodevu) iekasēšanas publiskumu, regulāri publicējot informāciju par atsevišķu nodokļu (nodevu) kopieņēmumiem, un informācijas pieejamību par tiem nodokļu maksātājiem, kuriem Valsts ieņēmumu dienesta administrēto nodokļu (nodevu) parāda kopsumma pārsniedz 150 euro, izņemot nodokļu maksājumus, kuru maksāšanas termiņš saskaņā ar šā likuma 24.panta pirmo un 1.</w:t>
            </w:r>
            <w:r w:rsidR="00000000" w:rsidRPr="00000000" w:rsidDel="00000000">
              <w:rPr>
                <w:vertAlign w:val="superscript"/>
                <w:rtl w:val="0"/>
              </w:rPr>
              <w:t xml:space="preserve">3</w:t>
            </w:r>
            <w:r w:rsidR="00000000" w:rsidRPr="00000000" w:rsidDel="00000000">
              <w:rPr>
                <w:rtl w:val="0"/>
              </w:rPr>
              <w:t xml:space="preserve"> daļu ir pagarināts, sadalīts termiņos, atlikts vai atkārtoti sadalīts termiņos. Informāciju par minētajiem parādniekiem iekļauj Valsts ieņēmumu dienesta administrēto nodokļu (nodevu) parādnieku datubāzē un tās pieejamību nodrošina, ievērojot šā likuma 22.panta pirmās daļas 1.punktā un trešajā daļā minētos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administrēto nodokļu (nodevu) parādnieku datubāzē netiek publicēti nodokļu parādu veidi, tikai kopsumma, ja tā pārsniedz 150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redakciju, attiecīgi precizējot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nevalstiskajai organizācijai nav nodokļu parādu,  kuru kopsumma pārsniedz 150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Konošonoka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par šo noteikumu </w:t>
            </w:r>
            <w:r w:rsidR="00000000" w:rsidRPr="00000000" w:rsidDel="00000000">
              <w:rPr>
                <w:rtl w:val="0"/>
              </w:rPr>
              <w:t xml:space="preserve">6.4. </w:t>
            </w:r>
            <w:r w:rsidR="00000000" w:rsidRPr="00000000" w:rsidDel="00000000">
              <w:rPr>
                <w:rtl w:val="0"/>
              </w:rPr>
              <w:t xml:space="preserve">apakšpunktā</w:t>
            </w:r>
            <w:r w:rsidR="00000000" w:rsidRPr="00000000" w:rsidDel="00000000">
              <w:rPr>
                <w:rtl w:val="0"/>
              </w:rPr>
              <w:t xml:space="preserve"> minētajiem faktiem – no Valsts ieņēmumu dienesta publiskās nodokļu parādnieku datubāzes;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nodokļiem un nodevām 18. panta pirmās daļas 8. punktā noteiktajam,informāciju par tiem nodokļu maksātājiem, kuriem VID administrēto nodokļu (nodevu) parāda kopsumma pārsniedz 150 euro, izņemot nodokļu maksājumus, kuru maksāšanas termiņš saskaņā ar šā likuma 24.panta pirmo, 1.</w:t>
            </w:r>
            <w:r w:rsidR="00000000" w:rsidRPr="00000000" w:rsidDel="00000000">
              <w:rPr>
                <w:vertAlign w:val="superscript"/>
                <w:rtl w:val="0"/>
              </w:rPr>
              <w:t xml:space="preserve">3 </w:t>
            </w:r>
            <w:r w:rsidR="00000000" w:rsidRPr="00000000" w:rsidDel="00000000">
              <w:rPr>
                <w:rtl w:val="0"/>
              </w:rPr>
              <w:t xml:space="preserve">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noslēgts vienošanās līgums saskaņā ar šā likuma 41. pantu, iekļauj </w:t>
            </w:r>
            <w:r w:rsidR="00000000" w:rsidRPr="00000000" w:rsidDel="00000000">
              <w:rPr>
                <w:b w:val="1"/>
                <w:rtl w:val="0"/>
              </w:rPr>
              <w:t xml:space="preserve">Valsts ieņēmumu dienesta administrēto nodokļu (nodevu) parādnieku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8.2.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šo noteikumu 6.4. apakšpunktā minētajiem faktiem – no Valsts ieņēmumu dienesta administrēto nodokļu (nodevu) parādnieku datubāzes.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Konošonoka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25-TA-1409</w:t>
    </w:r>
    <w:r>
      <w:br/>
    </w:r>
    <w:r w:rsidR="00000000" w:rsidRPr="00000000" w:rsidDel="00000000">
      <w:rPr>
        <w:rtl w:val="0"/>
      </w:rPr>
      <w:t xml:space="preserve">Izdrukāts 04.02.2026. 11.03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25-TA-1409</w:t>
    </w:r>
    <w:r>
      <w:br/>
    </w:r>
    <w:r w:rsidR="00000000" w:rsidRPr="00000000" w:rsidDel="00000000">
      <w:rPr>
        <w:rtl w:val="0"/>
      </w:rPr>
      <w:t xml:space="preserve">Izdrukāts 04.02.2026. 11.03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Atzinumi_25-TA-1409.docx</dc:title>
</cp:coreProperties>
</file>

<file path=docProps/custom.xml><?xml version="1.0" encoding="utf-8"?>
<Properties xmlns="http://schemas.openxmlformats.org/officeDocument/2006/custom-properties" xmlns:vt="http://schemas.openxmlformats.org/officeDocument/2006/docPropsVTypes"/>
</file>