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24-TA-1936: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nekustamā īpašuma “Magnolijas”, Smārdes pagastā, Tukuma novadā, pārdošanu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 panta pirmo daļu, 5.panta pirmo daļu, 37. panta pirmās daļas 4. punktu, 44. panta astotās daļas 1. punktu un Meža likuma 44.panta ceturtās daļas 7.punktu atļaut valsts akciju sabiedrībai „Valsts nekustamie īpašumi” pārdot par brīvu cenu valsts nekustamo īpašumu (nekustamā īpašuma kadastra Nr. 9082 004 0338) “Magnolijas” – zemes vienību (zemes vienības kadastra apzīmējums 9082 004 0338) 1.04 ha platībā - Smārdes pagastā, Tukuma novadā, kas ierakstīts zemesgrāmatā uz valsts vārda Finanšu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rīkojuma projektu paredzēts nodot atsavināšanai valsts meža zemi 0,07 ha platībā, lūdzu papildināt rīkojuma projekta 1.punktu ar vārdiem "tai skaitā zemes vienībā ietilpstošo valsts meža zemi 0,07 ha platībā"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 panta pirmo daļu, 5.panta pirmo daļu, 37. panta pirmās daļas 4. punktu, 44. panta astotās daļas 1. punktu un Meža likuma 44.panta ceturtās daļas 7.punktu atļaut valsts akciju sabiedrībai „Valsts nekustamie īpašumi” pārdot par brīvu cenu valsts nekustamo īpašumu (nekustamā īpašuma kadastra Nr. 9082 004 0338) “Magnolijas” – zemes vienību (zemes vienības kadastra apzīmējums 9082 004 0338) 1.04 ha platībā - Smārdes pagastā, Tukuma novadā, tai skaitā zemes vienībā ietilpstošo valsts meža zemi 0,07 ha platībā, kas ierakstīts zemesgrāmatā uz valsts vārda Finanšu ministrijas personā.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Sproģe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w:t>
            </w:r>
            <w:r w:rsidR="00000000" w:rsidRPr="00000000" w:rsidDel="00000000">
              <w:rPr>
                <w:i w:val="1"/>
                <w:rtl w:val="0"/>
              </w:rPr>
              <w:t xml:space="preserve">Tā kā Nekustamais īpašums ir uzskatāms par valsts meža zemi, kas atzīta par bezmantinieka mantu, tas atrodas </w:t>
            </w:r>
            <w:r w:rsidR="00000000" w:rsidRPr="00000000" w:rsidDel="00000000">
              <w:rPr>
                <w:b w:val="1"/>
                <w:i w:val="1"/>
                <w:rtl w:val="0"/>
              </w:rPr>
              <w:t xml:space="preserve">ciema</w:t>
            </w:r>
            <w:r w:rsidR="00000000" w:rsidRPr="00000000" w:rsidDel="00000000">
              <w:rPr>
                <w:i w:val="1"/>
                <w:rtl w:val="0"/>
              </w:rPr>
              <w:t xml:space="preserve"> </w:t>
            </w:r>
            <w:r w:rsidR="00000000" w:rsidRPr="00000000" w:rsidDel="00000000">
              <w:rPr>
                <w:b w:val="1"/>
                <w:i w:val="1"/>
                <w:rtl w:val="0"/>
              </w:rPr>
              <w:t xml:space="preserve">teritorijā</w:t>
            </w:r>
            <w:r w:rsidR="00000000" w:rsidRPr="00000000" w:rsidDel="00000000">
              <w:rPr>
                <w:i w:val="1"/>
                <w:rtl w:val="0"/>
              </w:rPr>
              <w:t xml:space="preserve">, pie tā nav piekļuves un valsts meža zemes nodalīšana nav pieļaujama atbilstoši teritorijas attīstības plānošanas dokumentiem, ievērojot Meža likuma 44.panta ceturtās daļas 7.punktu, tā atsavināšanu var atļaut ar Ministru kabineta rīkojumu.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rīkojuma projektam pievienotajiem paskaidrojošajiem dokumentiem secināms, ka nekustamais īpašums "Magnolijas" (kadastra Nr. 9082 004 0338) robežojas ar ciema teritoriju, nevis tajā atrodas. Līdz ar to, lūgums attiecīgi precizēt anotācijas 5. lpp. minēto.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Sproģe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24-TA-1936</w:t>
    </w:r>
    <w:r>
      <w:br/>
    </w:r>
    <w:r w:rsidR="00000000" w:rsidRPr="00000000" w:rsidDel="00000000">
      <w:rPr>
        <w:rtl w:val="0"/>
      </w:rPr>
      <w:t xml:space="preserve">Izdrukāts 21.08.2024. 21.55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24-TA-1936</w:t>
    </w:r>
    <w:r>
      <w:br/>
    </w:r>
    <w:r w:rsidR="00000000" w:rsidRPr="00000000" w:rsidDel="00000000">
      <w:rPr>
        <w:rtl w:val="0"/>
      </w:rPr>
      <w:t xml:space="preserve">Izdrukāts 21.08.2024. 21.55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Atzinumi_24-TA-1936.docx</dc:title>
</cp:coreProperties>
</file>

<file path=docProps/custom.xml><?xml version="1.0" encoding="utf-8"?>
<Properties xmlns="http://schemas.openxmlformats.org/officeDocument/2006/custom-properties" xmlns:vt="http://schemas.openxmlformats.org/officeDocument/2006/docPropsVTypes"/>
</file>