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"Valsts pārvaldes, tai skaitā pašvaldību, digitālā transformācija"  investīcijas 2.1.1.1.i. "Pārvaldes modernizācija un pakalpojumu digitālā transformācija, tai skaitā uzņēmējdarbības vide" projekta "Tehniskā nodrošinājuma un digitālo risinājumu ieviešana izmeklēšanas procesa efektīvai darbībai, sabiedriskās kārtības un drošības monitoringa uzlabošanai"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Projekta pabeigšanas noteikt projekta rezultātu uzturēšanas izmaksas ne vairāk kā 342 400 euro gadā. Finansējumu uzturēšanas izmaksu segšanai Iekšlietu ministrijai pieprasīt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4. punktā skaidrot, vai paredzēts pieprasīt papildu finansējumu un no kā attiecīgais finansējums tiks pieprasīts, tādējādi nodrošinot nepārprotamu uzdevumu atbildīgajai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rīkojuma projekta anotācijā skaidrot pamatojumu projekta rezultātu uzturēšanas izmaksām, tai skaitā to apmēram, nepieciešamības gadījumā precizējot minēto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Projekta pabeigšanas noteikt projekta rezultātu uzturēšanas izmaksas ne vairāk kā 342 400 euro gadā. Finansējumu uzturēšanas izmaksu segšanai Iekšlietu ministrijai pieprasīt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rīkojuma projekta 4. punktā norādīt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28.03.2023. 20.57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28.03.2023. 20.57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Atzinumi_22-TA-3840.docx</dc:title>
</cp:coreProperties>
</file>

<file path=docProps/custom.xml><?xml version="1.0" encoding="utf-8"?>
<Properties xmlns="http://schemas.openxmlformats.org/officeDocument/2006/custom-properties" xmlns:vt="http://schemas.openxmlformats.org/officeDocument/2006/docPropsVTypes"/>
</file>