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2022. gada 14. jūlija noteikumu Nr. 435 "Eiropas Savienības Atveseļošanas un noturības mehānisma plāna 2. komponentes "Digitālā transformācija" 2.1. reformu un investīciju virziena "Valsts pārvaldes, tai skaitā pašvaldību, digitālā transformācija" īstenošanas noteikumi" 5. pielikuma esošais apliecinājums ir jāparaksta amatpersonai, kas ir nozares ministrijas vadītājs. Lūdzam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Rīgas brīvostas pārvaldi kā finansējuma saņēmēju, kas īsteno projekta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ar pienākumu Vides aizsardzības un reģionālajai ministrijai uzaicināt projekta iesniedzēju iesniegt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pases 4.punktā izmaksu noteiktais maksimālais apmērs kopā pārsniedz projektam pieejamo Atveseļošanās fonda finansējumu. Ņemot vērā minēto, lūdzam pārskatīt un precizēt. Vēršam uzmanību, ka situācijā, ja projekta izmaksu apmērs būs lielāks kā rīkojuma projektā noteiktais apmērs, tad būs jāveic grozījumi Ministru kabineta rīkojumā, kā arī būs jāsniedz informācija, kas būs papildu izmaksu segšanas resursu avots. Ņemot vērā minēto, lūdzam pārskatīt un precizēt projekta pases 4.punktā sniegto informāciju un tai pievienotās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4.punkta norādīts, ka projekta ietvaros paredzētas projekta administrēšanas un ieviešanas personāla izmaksas, attiecīgi lūdzam pārskatīt un precizēt projekta izmaksām paredzēto pievienotās vērtības nodokļa apmēru, ievērojot, ka atlīdzības maksājumiem tādu nepiemēro. Ņemot vērā minēto, lūdzam attiecīgi pārskatīt un precizēt informāciju rīkojuma projekta 2.punktā un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pievienotās vērtības nodokļa izmaksu segšanai nepieciešams valsts budžeta finansējums, vienlaikus rīkojuma projekta 1.pielikuma “Projekta pase” 6.punktā norādīts, ka Rīgas brīvostas pārvalde apliecina, ka tās rīcībā ir nepieciešamais pašu finansējums pievienotās vērtības nodokļa maksājumu veikšanai. Tā kā sniegtā informācija ir pretrunīga, lūdzam to attiecīgi izvērtēt un precizēt. Ja pievienotās vērtības nodokļa izmaksu segšanai nepieciešams valsts budžeta finansējums, tad tam ir jāsniedz attiecīgs pamatojums. Atgādinām, ka Ministru kabineta 2022. gada 14. jūlija noteikumu Nr.435 “Eiropas Savienības Atveseļošanas un noturības mehānisma plāna 2. komponentes "Digitālā transformācija" 2.1. reformu un investīciju virziena "Valsts pārvaldes, tai skaitā pašvaldību, digitālā transformācija" īstenošanas noteikumi” anotācijā tika norādīts, ka pievienotās vērtības nodokļa izmaksas finansējuma saņēmējiem vai to sadarbības partneriem, kas radušās, īstenojot projektā atbalstāmās darbības un ir saistītas ar attiecināmām izmaksām, tiek segtas atbilstoši nosacījumiem (ievērojot arī Ministru kabineta 2022.gada 22.marta sēdes prot. Nr.17 34.§ 9.punktā noteikto, kad tika izskatīts ES fondu pusgada ziņojums (22-TA-417)), un attiecībā uz atvasinātām publiskām personām bija norādīts, ka to var segt no valsts budžeta līdzekļiem, ja nodokli nevar atgūt.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1.- 5.punktus un to apakšpunktus atbilstoši 6.punktā norādītajam finansējuma sadalījumam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finansējums projekta īstenošanai apmērā, ko sedz no Atveseļošanās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1.6.sadaļā “Cita informācija” ir iekļauta informācija, ka “RBP nodrošina, ka Projekta ietvaros komercdarbības atbalsts nav plānots/netiks sniegts. Projekta līdzekļi tiks ieguldīti jaunu IKT risinājumu izstrādē un esošu informācijas sistēmu tehnoloģiskās modernizācijas īstenošanā, veicot pasūtījumus par attiecīgo darbu īstenošanu un realizējot iepirkuma procedūras saskaņā ar Sabiedrisko pakalpojumu sniedzēju iepirkumu likumu. Lai sasniegtu Projekta mērķus, nodrošinot digitālo pakalpojumu piegādi, ātrdarbību, drošību, augstu pieejamības un lietojamības līmeni lietotājiem, kā arī tehnoloģiski un ekonomiski efektīvāku to administrēšanu un uzturēšanu, tiks izveidota vienota Platformas attīstības darba grupa, kuras uzdevums ir koordinēt Projekta aktivitāšu ieviešanu, partneru atbildības lomas, kā arī Platformas uzturēšanu nākotnē. Vienlaikus, RBP kā finansējuma saņēmējam sniegtais atbalsts nav kvalificējams kā komercdarbības atbalsts, jo tas tiks piešķirts valsts deleģētu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tā ir būtiska informācija projekta izvērtēšanai, lūdzam šo informāciju iekļaut arī projekta pases 8.sadaļā.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2.1.1.1.i. projekta “Ostu pārvaldības digitālā transformācija, pilnveidojot transporta un loģistikas datu apstrādi un analīzi” (turpmāk – projekts) pasi (1. pielikums), centralizētās funkcijas vai koplietošanas pakalpojumu attīstības plānu ostu pārvaldības pakalpojumu grupai (2. pielikums), centralizētās funkcijas vai koplietošanas pakalpojumu attīstības plānu multimodālo ostu kravu pārvaldības pakalpojuma kopai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1.punktu ar vārdiem "Eiropas Savienības Atveseļošanas un noturības mehānisma plāna" pirms vārda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ne vairāk kā 3 242 000 euro apmērā un izmaksas pievienotās vērtības nodokļa segšanai ne vairāk kā 680 820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punkta redakciju norādot izmaksu avotus.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Rīgas brīvostas pārvaldi kā finansējuma saņēmēju, kas īsteno projekta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Rīgas brīvostas pārvaldi par projekta iesniedzēju un atbildīgo par projekta īstenošanu un projekta pasē plānoto rezultātu (tai skaitā finanšu, rezultāta un iznākuma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“Ostu pārvaldības digitālā transformācija, pilnveidojot transporta un loģistikas datu apstrādi un analīzi”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projekta 6. sadaļā "Projekta pārvaldības un īstenošanas kapacitāte"  paredzētais projekta pārvaldības modelis, kurš cita starpā, paredz projekta uzraudzības padomes, projekta attīstības darba grupas un citu veidojumu izveidi ir ļoti sarežģīts. Tādējādi aicinām pārskatīt minēto pārvaldības modeli, padarot to par vienkāršāku un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ostu pārvaldības pakalpojumu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attīstības plāna 7. punktu ar vārdiem "attīstības plāna" pirms skaitļa un vārda "8.punktu". Atbilstošu precizējumu aicinām veikt arī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28.12.2022.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28.12.2022.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