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septembrim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22.08.2023.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22.08.2023.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