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informatīvo ziņojumu un neiebilst tā tālākai virzībai. Lai nodrošinātu pēctecību un efektivitāti ziņojumā minēto rīcības virzienu īstenošanā, LDDK ierosina papildināt informatīvo ziņojumu ar šādiem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Ierosinām ziņojumā iekļaut norādi, ka, īstenojot tajā minētos attīstības virzienus, nepieciešams izvērtēt jaunu aktivitāšu lietderību attiecībā pret jau esošajiem risinājumiem, novēršot funkciju dublēšanos. Attiecībā uz jaunās brīvprātīgā darba informācijas sistēmas izveidi, ierosinām ziņojumā fiksēt principu, ka tās ieviešanā prioritāri vērtējama sasaiste ar esošajām valsts informācijas sistēmām, ievērojot datu vienreizējas sniegšanas pieeju un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ierosinām ziņojumā fiksēt nepieciešamību izvērtēt esošā tiesiskā ietvara piemērošanas praksi, analizējot iespējas diferencēt spēkā esošās prasības atkarībā no veicamā darba rakstura un riska līmeņa. Vienlaikus ierosinām paredzēt izvērtējumu par risinājumiem brīvprātīgā darba organizētāju loka paplašināšanai, analizējot iespēju iekļaut komersantus, kas īsteno korporatīvās sociālās atbildības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pamatprincipu iekļaušana ziņojumā nodrošinās izsvērtu pamatni turpmākiem politikas lēmumiem un privātā sektora resursu efektīvu piesaisti sabiedriski lietderīgiem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17.04.2026.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17.04.2026.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