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D40ED" w:rsidP="003D40ED" w14:paraId="639C561F" w14:textId="77777777">
      <w:pPr>
        <w:widowControl/>
        <w:spacing w:after="0" w:line="240" w:lineRule="auto"/>
        <w:jc w:val="right"/>
        <w:rPr>
          <w:rFonts w:ascii="Times New Roman" w:eastAsia="Times New Roman" w:hAnsi="Times New Roman"/>
          <w:sz w:val="20"/>
          <w:szCs w:val="20"/>
          <w:lang w:val="lv-LV" w:eastAsia="lv-LV"/>
        </w:rPr>
      </w:pPr>
      <w:r>
        <w:rPr>
          <w:rFonts w:ascii="Times New Roman" w:eastAsia="Times New Roman" w:hAnsi="Times New Roman"/>
          <w:sz w:val="20"/>
          <w:szCs w:val="20"/>
          <w:lang w:val="lv-LV" w:eastAsia="lv-LV"/>
        </w:rPr>
        <w:t xml:space="preserve"> </w:t>
      </w:r>
    </w:p>
    <w:p w:rsidR="00521D77" w:rsidP="003D40ED" w14:paraId="76E1E6D9" w14:textId="77777777">
      <w:pPr>
        <w:widowControl/>
        <w:spacing w:after="0" w:line="240" w:lineRule="auto"/>
        <w:jc w:val="right"/>
        <w:rPr>
          <w:rFonts w:ascii="Times New Roman" w:eastAsia="Times New Roman" w:hAnsi="Times New Roman"/>
          <w:sz w:val="20"/>
          <w:szCs w:val="20"/>
          <w:lang w:val="lv-LV" w:eastAsia="lv-LV"/>
        </w:rPr>
      </w:pPr>
    </w:p>
    <w:p w:rsidR="00521D77" w:rsidP="003D40ED" w14:paraId="74AC3026" w14:textId="77777777">
      <w:pPr>
        <w:widowControl/>
        <w:spacing w:after="0" w:line="240" w:lineRule="auto"/>
        <w:jc w:val="right"/>
        <w:rPr>
          <w:rFonts w:ascii="Times New Roman" w:eastAsia="Times New Roman" w:hAnsi="Times New Roman"/>
          <w:sz w:val="20"/>
          <w:szCs w:val="20"/>
          <w:lang w:val="lv-LV" w:eastAsia="lv-LV"/>
        </w:rPr>
      </w:pPr>
    </w:p>
    <w:p w:rsidR="003D40ED" w:rsidRPr="00CE5641" w:rsidP="003D40ED" w14:paraId="0732F1F3" w14:textId="38051EEE">
      <w:pPr>
        <w:widowControl/>
        <w:spacing w:after="0" w:line="240" w:lineRule="auto"/>
        <w:jc w:val="right"/>
        <w:rPr>
          <w:rFonts w:ascii="Times New Roman" w:eastAsia="Times New Roman" w:hAnsi="Times New Roman"/>
          <w:b/>
          <w:bCs/>
          <w:sz w:val="28"/>
          <w:szCs w:val="28"/>
          <w:lang w:val="lv-LV" w:eastAsia="lv-LV"/>
        </w:rPr>
      </w:pPr>
      <w:r w:rsidRPr="00A27834">
        <w:rPr>
          <w:rFonts w:ascii="Times New Roman" w:eastAsia="Times New Roman" w:hAnsi="Times New Roman"/>
          <w:b/>
          <w:bCs/>
          <w:sz w:val="28"/>
          <w:szCs w:val="28"/>
          <w:lang w:val="lv-LV" w:eastAsia="lv-LV"/>
        </w:rPr>
        <w:t>Izglītības un zinātnes ministrijai</w:t>
      </w:r>
    </w:p>
    <w:p w:rsidR="003D40ED" w:rsidP="003D40ED" w14:paraId="4878A848" w14:textId="77777777">
      <w:pPr>
        <w:widowControl/>
        <w:spacing w:after="0" w:line="240" w:lineRule="auto"/>
        <w:jc w:val="right"/>
        <w:rPr>
          <w:rFonts w:ascii="Times New Roman" w:eastAsia="Times New Roman" w:hAnsi="Times New Roman"/>
          <w:sz w:val="28"/>
          <w:szCs w:val="28"/>
          <w:lang w:val="lv-LV" w:eastAsia="lv-LV"/>
        </w:rPr>
      </w:pPr>
    </w:p>
    <w:p w:rsidR="00521D77" w:rsidP="003D40ED" w14:paraId="406729C0" w14:textId="77777777">
      <w:pPr>
        <w:widowControl/>
        <w:spacing w:after="0" w:line="240" w:lineRule="auto"/>
        <w:jc w:val="right"/>
        <w:rPr>
          <w:rFonts w:ascii="Times New Roman" w:eastAsia="Times New Roman" w:hAnsi="Times New Roman"/>
          <w:sz w:val="28"/>
          <w:szCs w:val="28"/>
          <w:lang w:val="lv-LV" w:eastAsia="lv-LV"/>
        </w:rPr>
      </w:pPr>
    </w:p>
    <w:p w:rsidR="00521D77" w:rsidRPr="00CE5641" w:rsidP="003D40ED" w14:paraId="760C9E73" w14:textId="77777777">
      <w:pPr>
        <w:widowControl/>
        <w:spacing w:after="0" w:line="240" w:lineRule="auto"/>
        <w:jc w:val="right"/>
        <w:rPr>
          <w:rFonts w:ascii="Times New Roman" w:eastAsia="Times New Roman" w:hAnsi="Times New Roman"/>
          <w:sz w:val="28"/>
          <w:szCs w:val="28"/>
          <w:lang w:val="lv-LV" w:eastAsia="lv-LV"/>
        </w:rPr>
      </w:pPr>
    </w:p>
    <w:p w:rsidR="003D40ED" w:rsidP="00521D77" w14:paraId="468E7504" w14:textId="0B34D236">
      <w:pPr>
        <w:widowControl/>
        <w:tabs>
          <w:tab w:val="left" w:pos="3540"/>
        </w:tabs>
        <w:spacing w:after="0" w:line="240" w:lineRule="auto"/>
        <w:ind w:right="3827"/>
        <w:jc w:val="both"/>
        <w:rPr>
          <w:rFonts w:ascii="Times New Roman" w:eastAsia="Times New Roman" w:hAnsi="Times New Roman"/>
          <w:sz w:val="28"/>
          <w:szCs w:val="28"/>
          <w:lang w:val="lv-LV" w:eastAsia="lv-LV"/>
        </w:rPr>
      </w:pPr>
      <w:r w:rsidRPr="00CC1D2B">
        <w:rPr>
          <w:rFonts w:ascii="Times New Roman" w:eastAsia="Times New Roman" w:hAnsi="Times New Roman"/>
          <w:i/>
          <w:iCs/>
          <w:sz w:val="28"/>
          <w:szCs w:val="28"/>
          <w:lang w:val="lv-LV" w:eastAsia="lv-LV"/>
        </w:rPr>
        <w:t>Par 4.2.1.6.</w:t>
      </w:r>
      <w:r w:rsidR="00521D77">
        <w:rPr>
          <w:rFonts w:ascii="Times New Roman" w:eastAsia="Times New Roman" w:hAnsi="Times New Roman"/>
          <w:i/>
          <w:iCs/>
          <w:sz w:val="28"/>
          <w:szCs w:val="28"/>
          <w:lang w:val="lv-LV" w:eastAsia="lv-LV"/>
        </w:rPr>
        <w:t xml:space="preserve"> </w:t>
      </w:r>
      <w:r w:rsidRPr="00CC1D2B">
        <w:rPr>
          <w:rFonts w:ascii="Times New Roman" w:eastAsia="Times New Roman" w:hAnsi="Times New Roman"/>
          <w:i/>
          <w:iCs/>
          <w:sz w:val="28"/>
          <w:szCs w:val="28"/>
          <w:lang w:val="lv-LV" w:eastAsia="lv-LV"/>
        </w:rPr>
        <w:t>pasākuma Ministru kabineta</w:t>
      </w:r>
      <w:r w:rsidR="00521D77">
        <w:rPr>
          <w:rFonts w:ascii="Times New Roman" w:eastAsia="Times New Roman" w:hAnsi="Times New Roman"/>
          <w:i/>
          <w:iCs/>
          <w:sz w:val="28"/>
          <w:szCs w:val="28"/>
          <w:lang w:val="lv-LV" w:eastAsia="lv-LV"/>
        </w:rPr>
        <w:t xml:space="preserve"> </w:t>
      </w:r>
      <w:r w:rsidRPr="00CC1D2B">
        <w:rPr>
          <w:rFonts w:ascii="Times New Roman" w:eastAsia="Times New Roman" w:hAnsi="Times New Roman"/>
          <w:i/>
          <w:iCs/>
          <w:sz w:val="28"/>
          <w:szCs w:val="28"/>
          <w:lang w:val="lv-LV" w:eastAsia="lv-LV"/>
        </w:rPr>
        <w:t>noteikumu grozījumu projekta saskaņošanu ārpus Tiesību aktu portāla</w:t>
      </w:r>
    </w:p>
    <w:p w:rsidR="00CC1D2B" w:rsidP="003D40ED" w14:paraId="644C310B" w14:textId="77777777">
      <w:pPr>
        <w:widowControl/>
        <w:spacing w:after="0" w:line="240" w:lineRule="auto"/>
        <w:ind w:firstLine="709"/>
        <w:jc w:val="both"/>
        <w:rPr>
          <w:rFonts w:ascii="Times New Roman" w:eastAsia="Times New Roman" w:hAnsi="Times New Roman"/>
          <w:sz w:val="28"/>
          <w:szCs w:val="28"/>
          <w:lang w:val="lv-LV" w:eastAsia="lv-LV"/>
        </w:rPr>
      </w:pPr>
    </w:p>
    <w:p w:rsidR="00841515" w:rsidRPr="00841515" w:rsidP="00841515" w14:paraId="14E725F2" w14:textId="4CFE001F">
      <w:pPr>
        <w:widowControl/>
        <w:spacing w:after="0" w:line="240" w:lineRule="auto"/>
        <w:ind w:firstLine="720"/>
        <w:jc w:val="both"/>
        <w:rPr>
          <w:rFonts w:ascii="Times New Roman" w:eastAsia="Times New Roman" w:hAnsi="Times New Roman"/>
          <w:sz w:val="28"/>
          <w:szCs w:val="28"/>
          <w:lang w:val="lv-LV" w:eastAsia="lv-LV"/>
        </w:rPr>
      </w:pPr>
      <w:r w:rsidRPr="00841515">
        <w:rPr>
          <w:rFonts w:ascii="Times New Roman" w:eastAsia="Times New Roman" w:hAnsi="Times New Roman"/>
          <w:sz w:val="28"/>
          <w:szCs w:val="28"/>
          <w:lang w:val="lv-LV" w:eastAsia="lv-LV"/>
        </w:rPr>
        <w:t>Kultūras ministrija ir saņēmusi Izglītības un zinātnes ministrijas 2025.</w:t>
      </w:r>
      <w:r w:rsidR="00521D77">
        <w:rPr>
          <w:rFonts w:ascii="Times New Roman" w:eastAsia="Times New Roman" w:hAnsi="Times New Roman"/>
          <w:sz w:val="28"/>
          <w:szCs w:val="28"/>
          <w:lang w:val="lv-LV" w:eastAsia="lv-LV"/>
        </w:rPr>
        <w:t> </w:t>
      </w:r>
      <w:r w:rsidRPr="00841515">
        <w:rPr>
          <w:rFonts w:ascii="Times New Roman" w:eastAsia="Times New Roman" w:hAnsi="Times New Roman"/>
          <w:sz w:val="28"/>
          <w:szCs w:val="28"/>
          <w:lang w:val="lv-LV" w:eastAsia="lv-LV"/>
        </w:rPr>
        <w:t>gada 14.</w:t>
      </w:r>
      <w:r w:rsidR="00521D77">
        <w:rPr>
          <w:rFonts w:ascii="Times New Roman" w:eastAsia="Times New Roman" w:hAnsi="Times New Roman"/>
          <w:sz w:val="28"/>
          <w:szCs w:val="28"/>
          <w:lang w:val="lv-LV" w:eastAsia="lv-LV"/>
        </w:rPr>
        <w:t> </w:t>
      </w:r>
      <w:r w:rsidRPr="00841515">
        <w:rPr>
          <w:rFonts w:ascii="Times New Roman" w:eastAsia="Times New Roman" w:hAnsi="Times New Roman"/>
          <w:sz w:val="28"/>
          <w:szCs w:val="28"/>
          <w:lang w:val="lv-LV" w:eastAsia="lv-LV"/>
        </w:rPr>
        <w:t>novembra elektroniskā pasta vēstuli ar Ministru kabineta noteikumu projekta “Grozījumi Ministru kabineta 2024</w:t>
      </w:r>
      <w:r w:rsidR="00521D77">
        <w:rPr>
          <w:rFonts w:ascii="Times New Roman" w:eastAsia="Times New Roman" w:hAnsi="Times New Roman"/>
          <w:sz w:val="28"/>
          <w:szCs w:val="28"/>
          <w:lang w:val="lv-LV" w:eastAsia="lv-LV"/>
        </w:rPr>
        <w:t> </w:t>
      </w:r>
      <w:r w:rsidRPr="00841515">
        <w:rPr>
          <w:rFonts w:ascii="Times New Roman" w:eastAsia="Times New Roman" w:hAnsi="Times New Roman"/>
          <w:sz w:val="28"/>
          <w:szCs w:val="28"/>
          <w:lang w:val="lv-LV" w:eastAsia="lv-LV"/>
        </w:rPr>
        <w:t>gada 18.</w:t>
      </w:r>
      <w:r w:rsidR="00521D77">
        <w:rPr>
          <w:rFonts w:ascii="Times New Roman" w:eastAsia="Times New Roman" w:hAnsi="Times New Roman"/>
          <w:sz w:val="28"/>
          <w:szCs w:val="28"/>
          <w:lang w:val="lv-LV" w:eastAsia="lv-LV"/>
        </w:rPr>
        <w:t> </w:t>
      </w:r>
      <w:r w:rsidRPr="00841515">
        <w:rPr>
          <w:rFonts w:ascii="Times New Roman" w:eastAsia="Times New Roman" w:hAnsi="Times New Roman"/>
          <w:sz w:val="28"/>
          <w:szCs w:val="28"/>
          <w:lang w:val="lv-LV" w:eastAsia="lv-LV"/>
        </w:rPr>
        <w:t>jūnija noteikumos Nr.</w:t>
      </w:r>
      <w:r w:rsidR="00521D77">
        <w:rPr>
          <w:rFonts w:ascii="Times New Roman" w:eastAsia="Times New Roman" w:hAnsi="Times New Roman"/>
          <w:sz w:val="28"/>
          <w:szCs w:val="28"/>
          <w:lang w:val="lv-LV" w:eastAsia="lv-LV"/>
        </w:rPr>
        <w:t> </w:t>
      </w:r>
      <w:r w:rsidRPr="00841515">
        <w:rPr>
          <w:rFonts w:ascii="Times New Roman" w:eastAsia="Times New Roman" w:hAnsi="Times New Roman"/>
          <w:sz w:val="28"/>
          <w:szCs w:val="28"/>
          <w:lang w:val="lv-LV" w:eastAsia="lv-LV"/>
        </w:rPr>
        <w:t>388 “Eiropas Savienības kohēzijas politikas programmas 2021.–2027.</w:t>
      </w:r>
      <w:r w:rsidR="00521D77">
        <w:rPr>
          <w:rFonts w:ascii="Times New Roman" w:eastAsia="Times New Roman" w:hAnsi="Times New Roman"/>
          <w:sz w:val="28"/>
          <w:szCs w:val="28"/>
          <w:lang w:val="lv-LV" w:eastAsia="lv-LV"/>
        </w:rPr>
        <w:t> </w:t>
      </w:r>
      <w:r w:rsidRPr="00841515">
        <w:rPr>
          <w:rFonts w:ascii="Times New Roman" w:eastAsia="Times New Roman" w:hAnsi="Times New Roman"/>
          <w:sz w:val="28"/>
          <w:szCs w:val="28"/>
          <w:lang w:val="lv-LV" w:eastAsia="lv-LV"/>
        </w:rPr>
        <w:t>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 (turpmāk – Projekts) tekstu, anotāciju un izziņu par institūciju izteiktajiem iebildumiem un priekšlikumiem, kā arī lūgumu saskaņot Projektu ārpus Tiesību akta portāla.</w:t>
      </w:r>
    </w:p>
    <w:p w:rsidR="00841515" w:rsidRPr="00841515" w:rsidP="00841515" w14:paraId="02A7737C" w14:textId="3DA4C532">
      <w:pPr>
        <w:widowControl/>
        <w:spacing w:after="0" w:line="240" w:lineRule="auto"/>
        <w:ind w:firstLine="720"/>
        <w:jc w:val="both"/>
        <w:rPr>
          <w:rFonts w:ascii="Times New Roman" w:eastAsia="Times New Roman" w:hAnsi="Times New Roman"/>
          <w:sz w:val="28"/>
          <w:szCs w:val="28"/>
          <w:lang w:val="lv-LV" w:eastAsia="lv-LV"/>
        </w:rPr>
      </w:pPr>
      <w:r w:rsidRPr="00841515">
        <w:rPr>
          <w:rFonts w:ascii="Times New Roman" w:eastAsia="Times New Roman" w:hAnsi="Times New Roman"/>
          <w:sz w:val="28"/>
          <w:szCs w:val="28"/>
          <w:lang w:val="lv-LV" w:eastAsia="lv-LV"/>
        </w:rPr>
        <w:t>Ņemot vērā 2025.</w:t>
      </w:r>
      <w:r w:rsidR="00521D77">
        <w:rPr>
          <w:rFonts w:ascii="Times New Roman" w:eastAsia="Times New Roman" w:hAnsi="Times New Roman"/>
          <w:sz w:val="28"/>
          <w:szCs w:val="28"/>
          <w:lang w:val="lv-LV" w:eastAsia="lv-LV"/>
        </w:rPr>
        <w:t> </w:t>
      </w:r>
      <w:r w:rsidRPr="00841515">
        <w:rPr>
          <w:rFonts w:ascii="Times New Roman" w:eastAsia="Times New Roman" w:hAnsi="Times New Roman"/>
          <w:sz w:val="28"/>
          <w:szCs w:val="28"/>
          <w:lang w:val="lv-LV" w:eastAsia="lv-LV"/>
        </w:rPr>
        <w:t>gada 13.</w:t>
      </w:r>
      <w:r w:rsidR="00521D77">
        <w:rPr>
          <w:rFonts w:ascii="Times New Roman" w:eastAsia="Times New Roman" w:hAnsi="Times New Roman"/>
          <w:sz w:val="28"/>
          <w:szCs w:val="28"/>
          <w:lang w:val="lv-LV" w:eastAsia="lv-LV"/>
        </w:rPr>
        <w:t> </w:t>
      </w:r>
      <w:r w:rsidRPr="00841515">
        <w:rPr>
          <w:rFonts w:ascii="Times New Roman" w:eastAsia="Times New Roman" w:hAnsi="Times New Roman"/>
          <w:sz w:val="28"/>
          <w:szCs w:val="28"/>
          <w:lang w:val="lv-LV" w:eastAsia="lv-LV"/>
        </w:rPr>
        <w:t>novembra sanāksmē ar kultūras ministres A.</w:t>
      </w:r>
      <w:r w:rsidR="00521D77">
        <w:rPr>
          <w:rFonts w:ascii="Times New Roman" w:eastAsia="Times New Roman" w:hAnsi="Times New Roman"/>
          <w:sz w:val="28"/>
          <w:szCs w:val="28"/>
          <w:lang w:val="lv-LV" w:eastAsia="lv-LV"/>
        </w:rPr>
        <w:t> </w:t>
      </w:r>
      <w:r w:rsidRPr="00841515">
        <w:rPr>
          <w:rFonts w:ascii="Times New Roman" w:eastAsia="Times New Roman" w:hAnsi="Times New Roman"/>
          <w:sz w:val="28"/>
          <w:szCs w:val="28"/>
          <w:lang w:val="lv-LV" w:eastAsia="lv-LV"/>
        </w:rPr>
        <w:t>Lāces un izglītības un zinātnes ministres D.</w:t>
      </w:r>
      <w:r w:rsidR="00521D77">
        <w:rPr>
          <w:rFonts w:ascii="Times New Roman" w:eastAsia="Times New Roman" w:hAnsi="Times New Roman"/>
          <w:sz w:val="28"/>
          <w:szCs w:val="28"/>
          <w:lang w:val="lv-LV" w:eastAsia="lv-LV"/>
        </w:rPr>
        <w:t> </w:t>
      </w:r>
      <w:r w:rsidRPr="00841515">
        <w:rPr>
          <w:rFonts w:ascii="Times New Roman" w:eastAsia="Times New Roman" w:hAnsi="Times New Roman"/>
          <w:sz w:val="28"/>
          <w:szCs w:val="28"/>
          <w:lang w:val="lv-LV" w:eastAsia="lv-LV"/>
        </w:rPr>
        <w:t>Melbārdes dalību pārrunāto, Kultūras ministrija informē, ka neuztur savus iepriekš izteiktos iebildumus par Projektu un atbalsta turpmāku Projekta virzību Tiesību aktu portālā.</w:t>
      </w:r>
    </w:p>
    <w:p w:rsidR="003D40ED" w:rsidRPr="00CE5641" w:rsidP="00841515" w14:paraId="4D6F9A16" w14:textId="6363865F">
      <w:pPr>
        <w:widowControl/>
        <w:spacing w:after="0" w:line="240" w:lineRule="auto"/>
        <w:ind w:firstLine="720"/>
        <w:jc w:val="both"/>
        <w:rPr>
          <w:rFonts w:ascii="Times New Roman" w:eastAsia="Times New Roman" w:hAnsi="Times New Roman"/>
          <w:sz w:val="28"/>
          <w:szCs w:val="28"/>
          <w:lang w:val="lv-LV" w:eastAsia="lv-LV"/>
        </w:rPr>
      </w:pPr>
      <w:r w:rsidRPr="00841515">
        <w:rPr>
          <w:rFonts w:ascii="Times New Roman" w:eastAsia="Times New Roman" w:hAnsi="Times New Roman"/>
          <w:sz w:val="28"/>
          <w:szCs w:val="28"/>
          <w:lang w:val="lv-LV" w:eastAsia="lv-LV"/>
        </w:rPr>
        <w:t xml:space="preserve">Vienlaikus Kultūras ministrija norāda, ka Projektā paredzētais finansējuma samazinājums 4.2.1.6. pasākuma “Profesionālās izglītības iestāžu un koledžu mācību vide nozarēm aktuālo prasmju apguvei” otrajai kārtai atstās būtisku ietekmi uz Kultūras ministrijas padotībā esošā Mākslu izglītības kompetences centra “Nacionālā Mākslu vidusskola” plānotajiem mācību infrastruktūras modernizācijas darbiem, to īstenošanu un laicīgu pabeigšanu. Kā arī norādāms, </w:t>
      </w:r>
      <w:r w:rsidRPr="00841515">
        <w:rPr>
          <w:rFonts w:ascii="Times New Roman" w:eastAsia="Times New Roman" w:hAnsi="Times New Roman"/>
          <w:sz w:val="28"/>
          <w:szCs w:val="28"/>
          <w:lang w:val="lv-LV" w:eastAsia="lv-LV"/>
        </w:rPr>
        <w:t>ka tādējādi var tikt kavēta 4.2.1.6. pasākuma “Profesionālās izglītības iestāžu un koledžu mācību vide nozarēm aktuālo prasmju apguvei” līdz 2029.</w:t>
      </w:r>
      <w:r w:rsidR="00521D77">
        <w:rPr>
          <w:rFonts w:ascii="Times New Roman" w:eastAsia="Times New Roman" w:hAnsi="Times New Roman"/>
          <w:sz w:val="28"/>
          <w:szCs w:val="28"/>
          <w:lang w:val="lv-LV" w:eastAsia="lv-LV"/>
        </w:rPr>
        <w:t> </w:t>
      </w:r>
      <w:r w:rsidRPr="00841515">
        <w:rPr>
          <w:rFonts w:ascii="Times New Roman" w:eastAsia="Times New Roman" w:hAnsi="Times New Roman"/>
          <w:sz w:val="28"/>
          <w:szCs w:val="28"/>
          <w:lang w:val="lv-LV" w:eastAsia="lv-LV"/>
        </w:rPr>
        <w:t>gada 31.</w:t>
      </w:r>
      <w:r w:rsidR="00521D77">
        <w:rPr>
          <w:rFonts w:ascii="Times New Roman" w:eastAsia="Times New Roman" w:hAnsi="Times New Roman"/>
          <w:sz w:val="28"/>
          <w:szCs w:val="28"/>
          <w:lang w:val="lv-LV" w:eastAsia="lv-LV"/>
        </w:rPr>
        <w:t> </w:t>
      </w:r>
      <w:r w:rsidRPr="00841515">
        <w:rPr>
          <w:rFonts w:ascii="Times New Roman" w:eastAsia="Times New Roman" w:hAnsi="Times New Roman"/>
          <w:sz w:val="28"/>
          <w:szCs w:val="28"/>
          <w:lang w:val="lv-LV" w:eastAsia="lv-LV"/>
        </w:rPr>
        <w:t>decembrim sasniedzamo rādītāju izpilde.</w:t>
      </w:r>
    </w:p>
    <w:p w:rsidR="003D40ED" w:rsidRPr="00CE5641" w:rsidP="00841515" w14:paraId="4D7725C4" w14:textId="77777777">
      <w:pPr>
        <w:widowControl/>
        <w:spacing w:after="0" w:line="240" w:lineRule="auto"/>
        <w:jc w:val="both"/>
        <w:rPr>
          <w:rFonts w:ascii="Times New Roman" w:eastAsia="Times New Roman" w:hAnsi="Times New Roman"/>
          <w:sz w:val="28"/>
          <w:szCs w:val="28"/>
          <w:lang w:val="lv-LV" w:eastAsia="lv-LV"/>
        </w:rPr>
      </w:pPr>
    </w:p>
    <w:p w:rsidR="003D40ED" w:rsidRPr="00CE5641" w:rsidP="003D40ED" w14:paraId="6EF0BFFE" w14:textId="77777777">
      <w:pPr>
        <w:widowControl/>
        <w:spacing w:after="0" w:line="240" w:lineRule="auto"/>
        <w:rPr>
          <w:rFonts w:ascii="Times New Roman" w:eastAsia="Times New Roman" w:hAnsi="Times New Roman"/>
          <w:sz w:val="28"/>
          <w:szCs w:val="28"/>
          <w:lang w:val="lv-LV" w:eastAsia="lv-LV"/>
        </w:rPr>
      </w:pPr>
    </w:p>
    <w:p w:rsidR="003D40ED" w:rsidRPr="00CE5641" w:rsidP="00521D77" w14:paraId="250273C7" w14:textId="7697FEBE">
      <w:pPr>
        <w:widowControl/>
        <w:tabs>
          <w:tab w:val="left" w:pos="4253"/>
          <w:tab w:val="left" w:pos="7655"/>
        </w:tabs>
        <w:spacing w:after="0" w:line="240" w:lineRule="auto"/>
        <w:ind w:firstLine="284"/>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Valsts sekretār</w:t>
      </w:r>
      <w:r w:rsidR="002E53C7">
        <w:rPr>
          <w:rFonts w:ascii="Times New Roman" w:eastAsia="Times New Roman" w:hAnsi="Times New Roman"/>
          <w:sz w:val="28"/>
          <w:szCs w:val="28"/>
          <w:lang w:val="lv-LV" w:eastAsia="lv-LV"/>
        </w:rPr>
        <w:t>a p.</w:t>
      </w:r>
      <w:r w:rsidR="00521D77">
        <w:rPr>
          <w:rFonts w:ascii="Times New Roman" w:eastAsia="Times New Roman" w:hAnsi="Times New Roman"/>
          <w:sz w:val="28"/>
          <w:szCs w:val="28"/>
          <w:lang w:val="lv-LV" w:eastAsia="lv-LV"/>
        </w:rPr>
        <w:t> </w:t>
      </w:r>
      <w:r w:rsidR="002E53C7">
        <w:rPr>
          <w:rFonts w:ascii="Times New Roman" w:eastAsia="Times New Roman" w:hAnsi="Times New Roman"/>
          <w:sz w:val="28"/>
          <w:szCs w:val="28"/>
          <w:lang w:val="lv-LV" w:eastAsia="lv-LV"/>
        </w:rPr>
        <w:t>i.</w:t>
      </w:r>
      <w:r w:rsidRPr="00CE5641">
        <w:rPr>
          <w:rFonts w:ascii="Times New Roman" w:eastAsia="Times New Roman" w:hAnsi="Times New Roman"/>
          <w:sz w:val="28"/>
          <w:szCs w:val="28"/>
          <w:lang w:val="lv-LV" w:eastAsia="lv-LV"/>
        </w:rPr>
        <w:tab/>
        <w:t>(paraksts*)</w:t>
      </w:r>
      <w:r w:rsidR="00DA1E71">
        <w:rPr>
          <w:rFonts w:ascii="Times New Roman" w:eastAsia="Times New Roman" w:hAnsi="Times New Roman"/>
          <w:sz w:val="28"/>
          <w:szCs w:val="28"/>
          <w:lang w:val="lv-LV" w:eastAsia="lv-LV"/>
        </w:rPr>
        <w:tab/>
      </w:r>
      <w:r w:rsidRPr="00F37030" w:rsidR="00F37030">
        <w:rPr>
          <w:rFonts w:ascii="Times New Roman" w:eastAsia="Times New Roman" w:hAnsi="Times New Roman"/>
          <w:sz w:val="28"/>
          <w:szCs w:val="28"/>
          <w:lang w:val="lv-LV" w:eastAsia="lv-LV"/>
        </w:rPr>
        <w:t>B.</w:t>
      </w:r>
      <w:r w:rsidR="00521D77">
        <w:rPr>
          <w:rFonts w:ascii="Times New Roman" w:eastAsia="Times New Roman" w:hAnsi="Times New Roman"/>
          <w:sz w:val="28"/>
          <w:szCs w:val="28"/>
          <w:lang w:val="lv-LV" w:eastAsia="lv-LV"/>
        </w:rPr>
        <w:t> </w:t>
      </w:r>
      <w:r w:rsidRPr="00F37030" w:rsidR="00F37030">
        <w:rPr>
          <w:rFonts w:ascii="Times New Roman" w:eastAsia="Times New Roman" w:hAnsi="Times New Roman"/>
          <w:sz w:val="28"/>
          <w:szCs w:val="28"/>
          <w:lang w:val="lv-LV" w:eastAsia="lv-LV"/>
        </w:rPr>
        <w:t>Mūrniece</w:t>
      </w:r>
    </w:p>
    <w:p w:rsidR="003D40ED" w:rsidRPr="00CE5641" w:rsidP="003D40ED" w14:paraId="6A20608C" w14:textId="77777777">
      <w:pPr>
        <w:widowControl/>
        <w:tabs>
          <w:tab w:val="center" w:pos="4253"/>
          <w:tab w:val="right" w:pos="8789"/>
        </w:tabs>
        <w:spacing w:after="0" w:line="240" w:lineRule="auto"/>
        <w:rPr>
          <w:rFonts w:ascii="Times New Roman" w:hAnsi="Times New Roman"/>
          <w:sz w:val="28"/>
          <w:szCs w:val="28"/>
          <w:lang w:val="lv-LV"/>
        </w:rPr>
      </w:pPr>
    </w:p>
    <w:p w:rsidR="003D40ED" w:rsidRPr="00CE5641" w:rsidP="003D40ED" w14:paraId="7724D118" w14:textId="77777777">
      <w:pPr>
        <w:widowControl/>
        <w:spacing w:after="0" w:line="240" w:lineRule="auto"/>
        <w:jc w:val="both"/>
        <w:rPr>
          <w:rFonts w:ascii="Times New Roman" w:eastAsia="Times New Roman" w:hAnsi="Times New Roman"/>
          <w:sz w:val="28"/>
          <w:szCs w:val="28"/>
          <w:lang w:val="lv-LV" w:eastAsia="lv-LV"/>
        </w:rPr>
      </w:pPr>
    </w:p>
    <w:p w:rsidR="003D40ED" w:rsidRPr="00CE5641" w:rsidP="003D40ED" w14:paraId="5A7677AF" w14:textId="77777777">
      <w:pPr>
        <w:spacing w:after="0" w:line="240" w:lineRule="auto"/>
        <w:jc w:val="both"/>
        <w:rPr>
          <w:rFonts w:ascii="Times New Roman" w:hAnsi="Times New Roman"/>
          <w:sz w:val="24"/>
          <w:szCs w:val="24"/>
          <w:lang w:val="lv-LV"/>
        </w:rPr>
      </w:pPr>
      <w:r w:rsidRPr="00CE5641">
        <w:rPr>
          <w:rFonts w:ascii="Times New Roman" w:hAnsi="Times New Roman"/>
          <w:sz w:val="24"/>
          <w:szCs w:val="24"/>
          <w:lang w:val="lv-LV"/>
        </w:rPr>
        <w:t>* Dokuments ir parakstīts ar drošu elektronisko parakstu</w:t>
      </w:r>
    </w:p>
    <w:p w:rsidR="003D40ED" w:rsidP="003D40ED" w14:paraId="0DDA590E" w14:textId="77777777">
      <w:pPr>
        <w:spacing w:after="0" w:line="240" w:lineRule="auto"/>
        <w:jc w:val="both"/>
        <w:rPr>
          <w:rFonts w:ascii="Times New Roman" w:hAnsi="Times New Roman"/>
          <w:sz w:val="28"/>
          <w:szCs w:val="28"/>
          <w:lang w:val="lv-LV"/>
        </w:rPr>
      </w:pPr>
    </w:p>
    <w:p w:rsidR="003D40ED" w:rsidP="003D40ED" w14:paraId="0C9737D2" w14:textId="77777777">
      <w:pPr>
        <w:spacing w:after="0" w:line="240" w:lineRule="auto"/>
        <w:jc w:val="both"/>
        <w:rPr>
          <w:rFonts w:ascii="Times New Roman" w:hAnsi="Times New Roman"/>
          <w:sz w:val="28"/>
          <w:szCs w:val="28"/>
          <w:lang w:val="lv-LV"/>
        </w:rPr>
      </w:pPr>
    </w:p>
    <w:p w:rsidR="003D40ED" w:rsidRPr="00CE5641" w:rsidP="003D40ED" w14:paraId="20451C94" w14:textId="77777777">
      <w:pPr>
        <w:spacing w:after="0" w:line="240" w:lineRule="auto"/>
        <w:jc w:val="both"/>
        <w:rPr>
          <w:rFonts w:ascii="Times New Roman" w:hAnsi="Times New Roman"/>
          <w:sz w:val="28"/>
          <w:szCs w:val="28"/>
          <w:lang w:val="lv-LV"/>
        </w:rPr>
      </w:pPr>
    </w:p>
    <w:p w:rsidR="00287E97" w:rsidRPr="00287E97" w:rsidP="00287E97" w14:paraId="22C35099" w14:textId="77777777">
      <w:pPr>
        <w:widowControl/>
        <w:spacing w:after="0" w:line="240" w:lineRule="auto"/>
        <w:jc w:val="both"/>
        <w:rPr>
          <w:rFonts w:ascii="Times New Roman" w:eastAsia="Times New Roman" w:hAnsi="Times New Roman"/>
          <w:sz w:val="20"/>
          <w:szCs w:val="20"/>
          <w:lang w:val="lv-LV" w:eastAsia="lv-LV"/>
        </w:rPr>
      </w:pPr>
      <w:r w:rsidRPr="00287E97">
        <w:rPr>
          <w:rFonts w:ascii="Times New Roman" w:eastAsia="Times New Roman" w:hAnsi="Times New Roman"/>
          <w:sz w:val="20"/>
          <w:szCs w:val="20"/>
          <w:lang w:val="lv-LV" w:eastAsia="lv-LV"/>
        </w:rPr>
        <w:t xml:space="preserve">Beinaroviča </w:t>
      </w:r>
    </w:p>
    <w:p w:rsidR="0018545A" w:rsidRPr="0018545A" w:rsidP="00287E97" w14:paraId="7B3EFAD9" w14:textId="39F7D1CD">
      <w:pPr>
        <w:spacing w:after="0" w:line="240" w:lineRule="auto"/>
      </w:pPr>
      <w:hyperlink r:id="rId6" w:history="1">
        <w:r w:rsidRPr="00287E97">
          <w:rPr>
            <w:rStyle w:val="Hyperlink"/>
            <w:rFonts w:ascii="Times New Roman" w:hAnsi="Times New Roman"/>
            <w:sz w:val="20"/>
            <w:szCs w:val="20"/>
          </w:rPr>
          <w:t>Baiba.Beinarovica@km.gov.lv</w:t>
        </w:r>
      </w:hyperlink>
    </w:p>
    <w:sectPr w:rsidSect="0078166A">
      <w:headerReference w:type="default" r:id="rId7"/>
      <w:headerReference w:type="first" r:id="rId8"/>
      <w:type w:val="continuous"/>
      <w:pgSz w:w="11907" w:h="16840" w:code="9"/>
      <w:pgMar w:top="1418" w:right="1134"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2500723"/>
      <w:docPartObj>
        <w:docPartGallery w:val="Page Numbers (Top of Page)"/>
        <w:docPartUnique/>
      </w:docPartObj>
    </w:sdtPr>
    <w:sdtEndPr>
      <w:rPr>
        <w:rFonts w:asciiTheme="majorBidi" w:hAnsiTheme="majorBidi" w:cstheme="majorBidi"/>
        <w:sz w:val="28"/>
        <w:szCs w:val="28"/>
      </w:rPr>
    </w:sdtEndPr>
    <w:sdtContent>
      <w:p w:rsidR="00DB4E83" w:rsidRPr="00246012" w:rsidP="00246012" w14:paraId="3C77BC7C" w14:textId="21327080">
        <w:pPr>
          <w:pStyle w:val="Header"/>
          <w:jc w:val="center"/>
          <w:rPr>
            <w:rFonts w:asciiTheme="majorBidi" w:hAnsiTheme="majorBidi" w:cstheme="majorBidi"/>
            <w:sz w:val="28"/>
            <w:szCs w:val="28"/>
          </w:rPr>
        </w:pPr>
        <w:r w:rsidRPr="0037698E">
          <w:rPr>
            <w:rFonts w:asciiTheme="majorBidi" w:hAnsiTheme="majorBidi" w:cstheme="majorBidi"/>
            <w:sz w:val="24"/>
            <w:szCs w:val="24"/>
          </w:rPr>
          <w:fldChar w:fldCharType="begin"/>
        </w:r>
        <w:r w:rsidRPr="0037698E">
          <w:rPr>
            <w:rFonts w:asciiTheme="majorBidi" w:hAnsiTheme="majorBidi" w:cstheme="majorBidi"/>
            <w:sz w:val="24"/>
            <w:szCs w:val="24"/>
          </w:rPr>
          <w:instrText>PAGE   \* MERGEFORMAT</w:instrText>
        </w:r>
        <w:r w:rsidRPr="0037698E">
          <w:rPr>
            <w:rFonts w:asciiTheme="majorBidi" w:hAnsiTheme="majorBidi" w:cstheme="majorBidi"/>
            <w:sz w:val="24"/>
            <w:szCs w:val="24"/>
          </w:rPr>
          <w:fldChar w:fldCharType="separate"/>
        </w:r>
        <w:r w:rsidRPr="0037698E">
          <w:rPr>
            <w:rFonts w:asciiTheme="majorBidi" w:hAnsiTheme="majorBidi" w:cstheme="majorBidi"/>
            <w:sz w:val="24"/>
            <w:szCs w:val="24"/>
            <w:lang w:val="lv-LV"/>
          </w:rPr>
          <w:t>2</w:t>
        </w:r>
        <w:r w:rsidRPr="0037698E">
          <w:rPr>
            <w:rFonts w:asciiTheme="majorBidi" w:hAnsiTheme="majorBidi" w:cstheme="majorBidi"/>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1297" w:rsidP="00AD6F6C" w14:paraId="3F49DA77" w14:textId="625FF892">
    <w:pPr>
      <w:pStyle w:val="Header"/>
      <w:rPr>
        <w:rFonts w:ascii="Times New Roman" w:hAnsi="Times New Roman"/>
      </w:rPr>
    </w:pPr>
  </w:p>
  <w:p w:rsidR="00E91297" w:rsidP="00AD6F6C" w14:paraId="0F4ED29D" w14:textId="77777777">
    <w:pPr>
      <w:pStyle w:val="Header"/>
      <w:rPr>
        <w:rFonts w:ascii="Times New Roman" w:hAnsi="Times New Roman"/>
      </w:rPr>
    </w:pPr>
  </w:p>
  <w:p w:rsidR="00E91297" w:rsidP="00AD6F6C" w14:paraId="5DF27A2B" w14:textId="77777777">
    <w:pPr>
      <w:pStyle w:val="Header"/>
      <w:rPr>
        <w:rFonts w:ascii="Times New Roman" w:hAnsi="Times New Roman"/>
      </w:rPr>
    </w:pPr>
  </w:p>
  <w:p w:rsidR="00E91297" w:rsidP="00AD6F6C" w14:paraId="3A45B91C" w14:textId="77777777">
    <w:pPr>
      <w:pStyle w:val="Header"/>
      <w:rPr>
        <w:rFonts w:ascii="Times New Roman" w:hAnsi="Times New Roman"/>
      </w:rPr>
    </w:pPr>
  </w:p>
  <w:p w:rsidR="00E91297" w:rsidP="00AD6F6C" w14:paraId="1FDB39D2" w14:textId="77777777">
    <w:pPr>
      <w:pStyle w:val="Header"/>
      <w:rPr>
        <w:rFonts w:ascii="Times New Roman" w:hAnsi="Times New Roman"/>
      </w:rPr>
    </w:pPr>
  </w:p>
  <w:p w:rsidR="00E91297" w:rsidP="00AD6F6C" w14:paraId="3845EE2E" w14:textId="77777777">
    <w:pPr>
      <w:pStyle w:val="Header"/>
      <w:rPr>
        <w:rFonts w:ascii="Times New Roman" w:hAnsi="Times New Roman"/>
      </w:rPr>
    </w:pPr>
  </w:p>
  <w:p w:rsidR="00E91297" w:rsidP="00AD6F6C" w14:paraId="6DCF19B9" w14:textId="77777777">
    <w:pPr>
      <w:pStyle w:val="Header"/>
      <w:rPr>
        <w:rFonts w:ascii="Times New Roman" w:hAnsi="Times New Roman"/>
      </w:rPr>
    </w:pPr>
  </w:p>
  <w:p w:rsidR="00E91297" w:rsidP="00AD6F6C" w14:paraId="3D1AC532" w14:textId="77777777">
    <w:pPr>
      <w:pStyle w:val="Header"/>
      <w:rPr>
        <w:rFonts w:ascii="Times New Roman" w:hAnsi="Times New Roman"/>
      </w:rPr>
    </w:pPr>
  </w:p>
  <w:p w:rsidR="00E91297" w:rsidP="00AD6F6C" w14:paraId="470BD3B9" w14:textId="77777777">
    <w:pPr>
      <w:pStyle w:val="Header"/>
      <w:rPr>
        <w:rFonts w:ascii="Times New Roman" w:hAnsi="Times New Roman"/>
      </w:rPr>
    </w:pPr>
  </w:p>
  <w:p w:rsidR="00E91297" w:rsidP="00AD6F6C" w14:paraId="2BC641C4" w14:textId="05F7810C">
    <w:pPr>
      <w:pStyle w:val="Header"/>
      <w:rPr>
        <w:rFonts w:ascii="Times New Roman" w:hAnsi="Times New Roman"/>
      </w:rPr>
    </w:pPr>
    <w:r>
      <w:rPr>
        <w:noProof/>
      </w:rPr>
      <mc:AlternateContent>
        <mc:Choice Requires="wps">
          <w:drawing>
            <wp:anchor distT="0" distB="0" distL="114300" distR="114300" simplePos="0" relativeHeight="251661312" behindDoc="1" locked="0" layoutInCell="1" allowOverlap="1">
              <wp:simplePos x="0" y="0"/>
              <wp:positionH relativeFrom="page">
                <wp:posOffset>1104900</wp:posOffset>
              </wp:positionH>
              <wp:positionV relativeFrom="page">
                <wp:posOffset>1983105</wp:posOffset>
              </wp:positionV>
              <wp:extent cx="5838825" cy="314325"/>
              <wp:effectExtent l="0" t="0" r="0" b="0"/>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91297" w:rsidRPr="0037698E" w:rsidP="00AD6F6C" w14:textId="74575A76">
                          <w:pPr>
                            <w:spacing w:after="0" w:line="194" w:lineRule="exact"/>
                            <w:ind w:left="20" w:right="-45"/>
                            <w:jc w:val="center"/>
                            <w:rPr>
                              <w:rFonts w:ascii="Times New Roman" w:eastAsia="Times New Roman" w:hAnsi="Times New Roman"/>
                              <w:sz w:val="17"/>
                              <w:szCs w:val="17"/>
                              <w:lang w:val="it-CH"/>
                            </w:rPr>
                          </w:pPr>
                          <w:r w:rsidRPr="0037698E">
                            <w:rPr>
                              <w:rFonts w:ascii="Times New Roman" w:eastAsia="Times New Roman" w:hAnsi="Times New Roman"/>
                              <w:color w:val="231F20"/>
                              <w:sz w:val="17"/>
                              <w:szCs w:val="17"/>
                              <w:lang w:val="it-CH"/>
                            </w:rPr>
                            <w:t xml:space="preserve">K. Valdemāra iela 11a, Rīga, LV - 1364, tālr. </w:t>
                          </w:r>
                          <w:r w:rsidRPr="0037698E" w:rsidR="002309ED">
                            <w:rPr>
                              <w:rFonts w:ascii="Times New Roman" w:eastAsia="Times New Roman" w:hAnsi="Times New Roman"/>
                              <w:color w:val="231F20"/>
                              <w:sz w:val="17"/>
                              <w:szCs w:val="17"/>
                              <w:lang w:val="it-CH"/>
                            </w:rPr>
                            <w:t>26532100</w:t>
                          </w:r>
                          <w:r w:rsidRPr="0037698E">
                            <w:rPr>
                              <w:rFonts w:ascii="Times New Roman" w:eastAsia="Times New Roman" w:hAnsi="Times New Roman"/>
                              <w:color w:val="231F20"/>
                              <w:sz w:val="17"/>
                              <w:szCs w:val="17"/>
                              <w:lang w:val="it-CH"/>
                            </w:rPr>
                            <w:t xml:space="preserve">, e-pasts </w:t>
                          </w:r>
                          <w:hyperlink r:id="rId1" w:history="1">
                            <w:r w:rsidRPr="00676B28" w:rsidR="00676B28">
                              <w:rPr>
                                <w:rStyle w:val="Hyperlink"/>
                                <w:rFonts w:ascii="Times New Roman" w:eastAsia="Times New Roman" w:hAnsi="Times New Roman"/>
                                <w:sz w:val="17"/>
                                <w:szCs w:val="17"/>
                                <w:lang w:val="lv-LV"/>
                              </w:rPr>
                              <w:t>pasts@km.gov.lv</w:t>
                            </w:r>
                          </w:hyperlink>
                          <w:r w:rsidRPr="00676B28" w:rsidR="00676B28">
                            <w:rPr>
                              <w:rFonts w:ascii="Times New Roman" w:eastAsia="Times New Roman" w:hAnsi="Times New Roman"/>
                              <w:color w:val="231F20"/>
                              <w:sz w:val="17"/>
                              <w:szCs w:val="17"/>
                              <w:lang w:val="lv-LV"/>
                            </w:rPr>
                            <w:t xml:space="preserve">, </w:t>
                          </w:r>
                          <w:hyperlink r:id="rId2" w:history="1">
                            <w:r w:rsidRPr="00676B28" w:rsidR="00676B28">
                              <w:rPr>
                                <w:rStyle w:val="Hyperlink"/>
                                <w:rFonts w:ascii="Times New Roman" w:eastAsia="Times New Roman" w:hAnsi="Times New Roman"/>
                                <w:sz w:val="17"/>
                                <w:szCs w:val="17"/>
                                <w:lang w:val="lv-LV"/>
                              </w:rPr>
                              <w:t>www.km.gov.lv</w:t>
                            </w:r>
                          </w:hyperlink>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6.15pt;margin-left:87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4144" filled="f" stroked="f">
              <v:textbox inset="0,0,0,0">
                <w:txbxContent>
                  <w:p w:rsidR="00E91297" w:rsidRPr="0037698E" w:rsidP="00AD6F6C" w14:paraId="29B95469" w14:textId="74575A76">
                    <w:pPr>
                      <w:spacing w:after="0" w:line="194" w:lineRule="exact"/>
                      <w:ind w:left="20" w:right="-45"/>
                      <w:jc w:val="center"/>
                      <w:rPr>
                        <w:rFonts w:ascii="Times New Roman" w:eastAsia="Times New Roman" w:hAnsi="Times New Roman"/>
                        <w:sz w:val="17"/>
                        <w:szCs w:val="17"/>
                        <w:lang w:val="it-CH"/>
                      </w:rPr>
                    </w:pPr>
                    <w:r w:rsidRPr="0037698E">
                      <w:rPr>
                        <w:rFonts w:ascii="Times New Roman" w:eastAsia="Times New Roman" w:hAnsi="Times New Roman"/>
                        <w:color w:val="231F20"/>
                        <w:sz w:val="17"/>
                        <w:szCs w:val="17"/>
                        <w:lang w:val="it-CH"/>
                      </w:rPr>
                      <w:t xml:space="preserve">K. Valdemāra iela 11a, Rīga, LV - 1364, tālr. </w:t>
                    </w:r>
                    <w:r w:rsidRPr="0037698E" w:rsidR="002309ED">
                      <w:rPr>
                        <w:rFonts w:ascii="Times New Roman" w:eastAsia="Times New Roman" w:hAnsi="Times New Roman"/>
                        <w:color w:val="231F20"/>
                        <w:sz w:val="17"/>
                        <w:szCs w:val="17"/>
                        <w:lang w:val="it-CH"/>
                      </w:rPr>
                      <w:t>26532100</w:t>
                    </w:r>
                    <w:r w:rsidRPr="0037698E">
                      <w:rPr>
                        <w:rFonts w:ascii="Times New Roman" w:eastAsia="Times New Roman" w:hAnsi="Times New Roman"/>
                        <w:color w:val="231F20"/>
                        <w:sz w:val="17"/>
                        <w:szCs w:val="17"/>
                        <w:lang w:val="it-CH"/>
                      </w:rPr>
                      <w:t xml:space="preserve">, e-pasts </w:t>
                    </w:r>
                    <w:hyperlink r:id="rId1" w:history="1">
                      <w:r w:rsidRPr="00676B28" w:rsidR="00676B28">
                        <w:rPr>
                          <w:rStyle w:val="Hyperlink"/>
                          <w:rFonts w:ascii="Times New Roman" w:eastAsia="Times New Roman" w:hAnsi="Times New Roman"/>
                          <w:sz w:val="17"/>
                          <w:szCs w:val="17"/>
                          <w:lang w:val="lv-LV"/>
                        </w:rPr>
                        <w:t>pasts@km.gov.lv</w:t>
                      </w:r>
                    </w:hyperlink>
                    <w:r w:rsidRPr="00676B28" w:rsidR="00676B28">
                      <w:rPr>
                        <w:rFonts w:ascii="Times New Roman" w:eastAsia="Times New Roman" w:hAnsi="Times New Roman"/>
                        <w:color w:val="231F20"/>
                        <w:sz w:val="17"/>
                        <w:szCs w:val="17"/>
                        <w:lang w:val="lv-LV"/>
                      </w:rPr>
                      <w:t xml:space="preserve">, </w:t>
                    </w:r>
                    <w:hyperlink r:id="rId2" w:history="1">
                      <w:r w:rsidRPr="00676B28" w:rsidR="00676B28">
                        <w:rPr>
                          <w:rStyle w:val="Hyperlink"/>
                          <w:rFonts w:ascii="Times New Roman" w:eastAsia="Times New Roman" w:hAnsi="Times New Roman"/>
                          <w:sz w:val="17"/>
                          <w:szCs w:val="17"/>
                          <w:lang w:val="lv-LV"/>
                        </w:rPr>
                        <w:t>www.km.gov.lv</w:t>
                      </w:r>
                    </w:hyperlink>
                  </w:p>
                </w:txbxContent>
              </v:textbox>
            </v:shape>
          </w:pict>
        </mc:Fallback>
      </mc:AlternateContent>
    </w:r>
  </w:p>
  <w:p w:rsidR="00E91297" w:rsidRPr="00815277" w:rsidP="00AD6F6C" w14:paraId="6FD5C2B5" w14:textId="189754C5">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simplePos x="0" y="0"/>
          <wp:positionH relativeFrom="page">
            <wp:posOffset>1085850</wp:posOffset>
          </wp:positionH>
          <wp:positionV relativeFrom="page">
            <wp:posOffset>742950</wp:posOffset>
          </wp:positionV>
          <wp:extent cx="5936615" cy="1033145"/>
          <wp:effectExtent l="1905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xmlns:r="http://schemas.openxmlformats.org/officeDocument/2006/relationships" r:embed="rId3"/>
                  <a:stretch>
                    <a:fillRect/>
                  </a:stretch>
                </pic:blipFill>
                <pic:spPr bwMode="auto">
                  <a:xfrm>
                    <a:off x="0" y="0"/>
                    <a:ext cx="5936615" cy="1033145"/>
                  </a:xfrm>
                  <a:prstGeom prst="rect">
                    <a:avLst/>
                  </a:prstGeom>
                  <a:noFill/>
                  <a:ln w="9525">
                    <a:noFill/>
                    <a:miter lim="800000"/>
                    <a:headEnd/>
                    <a:tailEnd/>
                  </a:ln>
                </pic:spPr>
              </pic:pic>
            </a:graphicData>
          </a:graphic>
        </wp:anchor>
      </w:drawing>
    </w:r>
    <w:r w:rsidR="00CE5641">
      <w:rPr>
        <w:noProof/>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rsidR="00E91297" w14:paraId="769B9708" w14:textId="77777777">
    <w:pPr>
      <w:pStyle w:val="Header"/>
    </w:pPr>
  </w:p>
  <w:p w:rsidR="002309ED" w:rsidP="002309ED" w14:paraId="5E8554B6" w14:textId="77777777">
    <w:pPr>
      <w:widowControl/>
      <w:spacing w:after="0" w:line="240" w:lineRule="auto"/>
      <w:jc w:val="center"/>
      <w:rPr>
        <w:rFonts w:ascii="Times New Roman" w:eastAsia="Times New Roman" w:hAnsi="Times New Roman"/>
        <w:sz w:val="28"/>
        <w:szCs w:val="28"/>
        <w:lang w:val="lv-LV" w:eastAsia="lv-LV"/>
      </w:rPr>
    </w:pPr>
    <w:r w:rsidRPr="002F3A87">
      <w:rPr>
        <w:rFonts w:ascii="Times New Roman" w:eastAsia="Times New Roman" w:hAnsi="Times New Roman"/>
        <w:sz w:val="28"/>
        <w:szCs w:val="28"/>
        <w:lang w:val="lv-LV" w:eastAsia="lv-LV"/>
      </w:rPr>
      <w:t>Rīgā</w:t>
    </w:r>
  </w:p>
  <w:p w:rsidR="002309ED" w:rsidRPr="002F3A87" w:rsidP="002309ED" w14:paraId="3C0FB3EB" w14:textId="77777777">
    <w:pPr>
      <w:widowControl/>
      <w:spacing w:after="0" w:line="240" w:lineRule="auto"/>
      <w:jc w:val="center"/>
      <w:rPr>
        <w:rFonts w:ascii="Times New Roman" w:eastAsia="Times New Roman" w:hAnsi="Times New Roman"/>
        <w:sz w:val="28"/>
        <w:szCs w:val="28"/>
        <w:lang w:val="lv-LV" w:eastAsia="lv-LV"/>
      </w:rPr>
    </w:pPr>
  </w:p>
  <w:p w:rsidR="002309ED" w:rsidP="002309ED" w14:paraId="1A202703" w14:textId="43D87752">
    <w:pPr>
      <w:widowControl/>
      <w:spacing w:after="0" w:line="240" w:lineRule="auto"/>
      <w:rPr>
        <w:rFonts w:ascii="Times New Roman" w:eastAsia="Times New Roman" w:hAnsi="Times New Roman"/>
        <w:sz w:val="28"/>
        <w:szCs w:val="28"/>
        <w:lang w:val="lv-LV" w:eastAsia="lv-LV"/>
      </w:rPr>
    </w:pPr>
    <w:r w:rsidRPr="00DB4E83">
      <w:rPr>
        <w:rFonts w:ascii="Times New Roman" w:eastAsia="Times New Roman" w:hAnsi="Times New Roman"/>
        <w:noProof/>
        <w:sz w:val="28"/>
        <w:szCs w:val="28"/>
        <w:lang w:val="lv-LV" w:eastAsia="lv-LV"/>
      </w:rPr>
      <w:t>02.12.2025</w:t>
    </w:r>
    <w:r w:rsidRPr="00CE5641">
      <w:rPr>
        <w:rFonts w:ascii="Times New Roman" w:eastAsia="Times New Roman" w:hAnsi="Times New Roman"/>
        <w:sz w:val="28"/>
        <w:szCs w:val="28"/>
        <w:lang w:val="lv-LV" w:eastAsia="lv-LV"/>
      </w:rPr>
      <w:t xml:space="preserve">. Nr. </w:t>
    </w:r>
    <w:r w:rsidRPr="00CE5641">
      <w:rPr>
        <w:rFonts w:ascii="Times New Roman" w:eastAsia="Times New Roman" w:hAnsi="Times New Roman"/>
        <w:noProof/>
        <w:sz w:val="28"/>
        <w:szCs w:val="28"/>
        <w:lang w:val="lv-LV" w:eastAsia="lv-LV"/>
      </w:rPr>
      <w:t>3.1.3-1/1733</w:t>
    </w:r>
  </w:p>
  <w:p w:rsidR="00521D77" w:rsidRPr="002309ED" w:rsidP="002309ED" w14:paraId="5E1075AC" w14:textId="6BBD7A04">
    <w:pPr>
      <w:widowControl/>
      <w:spacing w:after="0" w:line="240" w:lineRule="auto"/>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Uz 14.11.2024. b/n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1952127413">
    <w:abstractNumId w:val="10"/>
  </w:num>
  <w:num w:numId="2" w16cid:durableId="1376196295">
    <w:abstractNumId w:val="8"/>
  </w:num>
  <w:num w:numId="3" w16cid:durableId="486557782">
    <w:abstractNumId w:val="7"/>
  </w:num>
  <w:num w:numId="4" w16cid:durableId="383994551">
    <w:abstractNumId w:val="6"/>
  </w:num>
  <w:num w:numId="5" w16cid:durableId="2077318664">
    <w:abstractNumId w:val="5"/>
  </w:num>
  <w:num w:numId="6" w16cid:durableId="1261795477">
    <w:abstractNumId w:val="9"/>
  </w:num>
  <w:num w:numId="7" w16cid:durableId="1949115423">
    <w:abstractNumId w:val="4"/>
  </w:num>
  <w:num w:numId="8" w16cid:durableId="1019429198">
    <w:abstractNumId w:val="3"/>
  </w:num>
  <w:num w:numId="9" w16cid:durableId="1454010969">
    <w:abstractNumId w:val="2"/>
  </w:num>
  <w:num w:numId="10" w16cid:durableId="1459105628">
    <w:abstractNumId w:val="1"/>
  </w:num>
  <w:num w:numId="11" w16cid:durableId="1231423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413BC"/>
    <w:rsid w:val="00092236"/>
    <w:rsid w:val="000B2AB3"/>
    <w:rsid w:val="000C4FDE"/>
    <w:rsid w:val="000E0C6F"/>
    <w:rsid w:val="000E4120"/>
    <w:rsid w:val="000F0A86"/>
    <w:rsid w:val="000F30FA"/>
    <w:rsid w:val="000F7727"/>
    <w:rsid w:val="001166FB"/>
    <w:rsid w:val="00124173"/>
    <w:rsid w:val="001379ED"/>
    <w:rsid w:val="001442CF"/>
    <w:rsid w:val="00161960"/>
    <w:rsid w:val="0017123D"/>
    <w:rsid w:val="001769A6"/>
    <w:rsid w:val="001833DD"/>
    <w:rsid w:val="0018545A"/>
    <w:rsid w:val="001A3CF6"/>
    <w:rsid w:val="001A5225"/>
    <w:rsid w:val="001B761E"/>
    <w:rsid w:val="001E1480"/>
    <w:rsid w:val="001E6B12"/>
    <w:rsid w:val="001F1FCA"/>
    <w:rsid w:val="001F325C"/>
    <w:rsid w:val="001F460A"/>
    <w:rsid w:val="00211FAB"/>
    <w:rsid w:val="002309ED"/>
    <w:rsid w:val="00233E14"/>
    <w:rsid w:val="00246012"/>
    <w:rsid w:val="00246C89"/>
    <w:rsid w:val="00267424"/>
    <w:rsid w:val="002738DC"/>
    <w:rsid w:val="00275B9E"/>
    <w:rsid w:val="00287E97"/>
    <w:rsid w:val="002B3077"/>
    <w:rsid w:val="002B5B36"/>
    <w:rsid w:val="002C661A"/>
    <w:rsid w:val="002D5EC2"/>
    <w:rsid w:val="002E1474"/>
    <w:rsid w:val="002E53C7"/>
    <w:rsid w:val="002E6D70"/>
    <w:rsid w:val="002F3A87"/>
    <w:rsid w:val="00301153"/>
    <w:rsid w:val="0032040E"/>
    <w:rsid w:val="00323BE3"/>
    <w:rsid w:val="00335032"/>
    <w:rsid w:val="00374A56"/>
    <w:rsid w:val="0037698E"/>
    <w:rsid w:val="003B2461"/>
    <w:rsid w:val="003D40ED"/>
    <w:rsid w:val="003D6FE2"/>
    <w:rsid w:val="0040237F"/>
    <w:rsid w:val="00414802"/>
    <w:rsid w:val="00447F8B"/>
    <w:rsid w:val="00472D23"/>
    <w:rsid w:val="00481D3F"/>
    <w:rsid w:val="004900B5"/>
    <w:rsid w:val="004913C4"/>
    <w:rsid w:val="00493308"/>
    <w:rsid w:val="004A36CD"/>
    <w:rsid w:val="004E5876"/>
    <w:rsid w:val="00521D77"/>
    <w:rsid w:val="00535564"/>
    <w:rsid w:val="0053746A"/>
    <w:rsid w:val="00560494"/>
    <w:rsid w:val="005904AD"/>
    <w:rsid w:val="0059509F"/>
    <w:rsid w:val="005B283F"/>
    <w:rsid w:val="005F4751"/>
    <w:rsid w:val="00614477"/>
    <w:rsid w:val="0062473A"/>
    <w:rsid w:val="006444AA"/>
    <w:rsid w:val="00663C3A"/>
    <w:rsid w:val="00676B28"/>
    <w:rsid w:val="006B1CC2"/>
    <w:rsid w:val="006C1639"/>
    <w:rsid w:val="006F139A"/>
    <w:rsid w:val="00733848"/>
    <w:rsid w:val="00742544"/>
    <w:rsid w:val="00747CCB"/>
    <w:rsid w:val="007704BD"/>
    <w:rsid w:val="0078166A"/>
    <w:rsid w:val="00787C8F"/>
    <w:rsid w:val="00791929"/>
    <w:rsid w:val="007B3806"/>
    <w:rsid w:val="007B3BA5"/>
    <w:rsid w:val="007B48EC"/>
    <w:rsid w:val="007E1283"/>
    <w:rsid w:val="007E4D1F"/>
    <w:rsid w:val="008131F6"/>
    <w:rsid w:val="00815277"/>
    <w:rsid w:val="008248B3"/>
    <w:rsid w:val="0082719B"/>
    <w:rsid w:val="00841515"/>
    <w:rsid w:val="00876C21"/>
    <w:rsid w:val="008968BF"/>
    <w:rsid w:val="008B7C95"/>
    <w:rsid w:val="008D5D4E"/>
    <w:rsid w:val="008E4B7D"/>
    <w:rsid w:val="008E5B5E"/>
    <w:rsid w:val="0090150F"/>
    <w:rsid w:val="00906942"/>
    <w:rsid w:val="00911CC0"/>
    <w:rsid w:val="009221AA"/>
    <w:rsid w:val="00942B0C"/>
    <w:rsid w:val="00954D5A"/>
    <w:rsid w:val="009E0DE8"/>
    <w:rsid w:val="00A1222A"/>
    <w:rsid w:val="00A27834"/>
    <w:rsid w:val="00A36A74"/>
    <w:rsid w:val="00A37CE4"/>
    <w:rsid w:val="00A45216"/>
    <w:rsid w:val="00A57A27"/>
    <w:rsid w:val="00A955B6"/>
    <w:rsid w:val="00AA2552"/>
    <w:rsid w:val="00AB4E20"/>
    <w:rsid w:val="00AD6F6C"/>
    <w:rsid w:val="00B17376"/>
    <w:rsid w:val="00B445EC"/>
    <w:rsid w:val="00B51B34"/>
    <w:rsid w:val="00B75886"/>
    <w:rsid w:val="00B8215B"/>
    <w:rsid w:val="00B93858"/>
    <w:rsid w:val="00BE3A74"/>
    <w:rsid w:val="00BE5ED0"/>
    <w:rsid w:val="00C30EFB"/>
    <w:rsid w:val="00C47B21"/>
    <w:rsid w:val="00C47F57"/>
    <w:rsid w:val="00C62F7E"/>
    <w:rsid w:val="00C82D52"/>
    <w:rsid w:val="00C902F7"/>
    <w:rsid w:val="00CC1D2B"/>
    <w:rsid w:val="00CC71CF"/>
    <w:rsid w:val="00CE5641"/>
    <w:rsid w:val="00CE7B45"/>
    <w:rsid w:val="00CF1361"/>
    <w:rsid w:val="00D21FA6"/>
    <w:rsid w:val="00D22332"/>
    <w:rsid w:val="00D33043"/>
    <w:rsid w:val="00D477CB"/>
    <w:rsid w:val="00D55B4B"/>
    <w:rsid w:val="00D8743A"/>
    <w:rsid w:val="00DA1E71"/>
    <w:rsid w:val="00DB0F94"/>
    <w:rsid w:val="00DB4E83"/>
    <w:rsid w:val="00DB6A1F"/>
    <w:rsid w:val="00DC1ABC"/>
    <w:rsid w:val="00DC34C9"/>
    <w:rsid w:val="00DD22BA"/>
    <w:rsid w:val="00DD4D02"/>
    <w:rsid w:val="00DE08A3"/>
    <w:rsid w:val="00DE2760"/>
    <w:rsid w:val="00E0472F"/>
    <w:rsid w:val="00E24512"/>
    <w:rsid w:val="00E249C6"/>
    <w:rsid w:val="00E365CE"/>
    <w:rsid w:val="00E41435"/>
    <w:rsid w:val="00E91297"/>
    <w:rsid w:val="00E92D2B"/>
    <w:rsid w:val="00EB43B0"/>
    <w:rsid w:val="00F37030"/>
    <w:rsid w:val="00F60586"/>
    <w:rsid w:val="00F661AA"/>
    <w:rsid w:val="00FB2B57"/>
    <w:rsid w:val="00FE26A7"/>
    <w:rsid w:val="61C204F3"/>
  </w:rsids>
  <m:mathPr>
    <m:mathFont m:val="Cambria Math"/>
    <m:dispDef m:val="0"/>
    <m:wrapRight/>
    <m:naryLim m:val="subSup"/>
  </m:mathPr>
  <w:themeFontLang w:val="lv-LV" w:bidi="ar-SA"/>
  <w:clrSchemeMapping w:bg1="light1" w:t1="dark1" w:bg2="light2" w:t2="dark2" w:accent1="accent1" w:accent2="accent2" w:accent3="accent3" w:accent4="accent4" w:accent5="accent5" w:accent6="accent6" w:hyperlink="hyperlink" w:followedHyperlink="followedHyperlink"/>
  <w14:docId w14:val="1F3A9BF1"/>
  <w15:docId w15:val="{BD909C96-CCF0-49C2-A5BA-99727B967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719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DefaultParagraphFont"/>
    <w:link w:val="Header"/>
    <w:uiPriority w:val="99"/>
    <w:rsid w:val="00815277"/>
  </w:style>
  <w:style w:type="paragraph" w:styleId="Footer">
    <w:name w:val="footer"/>
    <w:basedOn w:val="Normal"/>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VienkrstekstsRakstz"/>
    <w:uiPriority w:val="99"/>
    <w:semiHidden/>
    <w:unhideWhenUsed/>
    <w:rsid w:val="00D21FA6"/>
    <w:pPr>
      <w:widowControl/>
      <w:spacing w:after="0" w:line="240" w:lineRule="auto"/>
    </w:pPr>
    <w:rPr>
      <w:sz w:val="20"/>
      <w:szCs w:val="21"/>
      <w:lang w:val="lv-LV"/>
    </w:rPr>
  </w:style>
  <w:style w:type="character" w:customStyle="1" w:styleId="VienkrstekstsRakstz">
    <w:name w:val="Vienkāršs teksts Rakstz."/>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ontekstsRakstz"/>
    <w:uiPriority w:val="99"/>
    <w:semiHidden/>
    <w:unhideWhenUsed/>
    <w:rsid w:val="00030349"/>
    <w:pPr>
      <w:spacing w:after="0" w:line="240" w:lineRule="auto"/>
    </w:pPr>
    <w:rPr>
      <w:rFonts w:ascii="Tahoma" w:hAnsi="Tahoma"/>
      <w:sz w:val="16"/>
      <w:szCs w:val="16"/>
    </w:rPr>
  </w:style>
  <w:style w:type="character" w:customStyle="1" w:styleId="BalontekstsRakstz">
    <w:name w:val="Balonteksts Rakstz."/>
    <w:link w:val="BalloonText"/>
    <w:uiPriority w:val="99"/>
    <w:semiHidden/>
    <w:rsid w:val="00030349"/>
    <w:rPr>
      <w:rFonts w:ascii="Tahoma" w:hAnsi="Tahoma" w:cs="Tahoma"/>
      <w:sz w:val="16"/>
      <w:szCs w:val="16"/>
    </w:rPr>
  </w:style>
  <w:style w:type="paragraph" w:styleId="NoSpacing">
    <w:name w:val="No Spacing"/>
    <w:uiPriority w:val="1"/>
    <w:qFormat/>
    <w:rsid w:val="000F7727"/>
    <w:pPr>
      <w:widowControl w:val="0"/>
    </w:pPr>
    <w:rPr>
      <w:sz w:val="22"/>
      <w:szCs w:val="22"/>
      <w:lang w:val="en-US" w:eastAsia="en-US"/>
    </w:rPr>
  </w:style>
  <w:style w:type="paragraph" w:customStyle="1" w:styleId="tv2132">
    <w:name w:val="tv2132"/>
    <w:basedOn w:val="Normal"/>
    <w:rsid w:val="002F3A87"/>
    <w:pPr>
      <w:widowControl/>
      <w:spacing w:after="0" w:line="360" w:lineRule="auto"/>
      <w:ind w:firstLine="300"/>
    </w:pPr>
    <w:rPr>
      <w:rFonts w:ascii="Times New Roman" w:hAnsi="Times New Roman"/>
      <w:color w:val="414142"/>
      <w:sz w:val="20"/>
      <w:szCs w:val="20"/>
      <w:lang w:val="lv-LV" w:eastAsia="lv-LV"/>
    </w:rPr>
  </w:style>
  <w:style w:type="character" w:styleId="CommentReference">
    <w:name w:val="annotation reference"/>
    <w:basedOn w:val="DefaultParagraphFont"/>
    <w:uiPriority w:val="99"/>
    <w:semiHidden/>
    <w:unhideWhenUsed/>
    <w:rsid w:val="00DE2760"/>
    <w:rPr>
      <w:sz w:val="16"/>
      <w:szCs w:val="16"/>
    </w:rPr>
  </w:style>
  <w:style w:type="paragraph" w:styleId="CommentText">
    <w:name w:val="annotation text"/>
    <w:basedOn w:val="Normal"/>
    <w:link w:val="KomentratekstsRakstz"/>
    <w:uiPriority w:val="99"/>
    <w:semiHidden/>
    <w:unhideWhenUsed/>
    <w:rsid w:val="00DE2760"/>
    <w:pPr>
      <w:spacing w:line="240" w:lineRule="auto"/>
    </w:pPr>
    <w:rPr>
      <w:sz w:val="20"/>
      <w:szCs w:val="20"/>
    </w:rPr>
  </w:style>
  <w:style w:type="character" w:customStyle="1" w:styleId="KomentratekstsRakstz">
    <w:name w:val="Komentāra teksts Rakstz."/>
    <w:basedOn w:val="DefaultParagraphFont"/>
    <w:link w:val="CommentText"/>
    <w:uiPriority w:val="99"/>
    <w:semiHidden/>
    <w:rsid w:val="00DE2760"/>
    <w:rPr>
      <w:lang w:val="en-US" w:eastAsia="en-US"/>
    </w:rPr>
  </w:style>
  <w:style w:type="paragraph" w:styleId="CommentSubject">
    <w:name w:val="annotation subject"/>
    <w:basedOn w:val="CommentText"/>
    <w:next w:val="CommentText"/>
    <w:link w:val="KomentratmaRakstz"/>
    <w:uiPriority w:val="99"/>
    <w:semiHidden/>
    <w:unhideWhenUsed/>
    <w:rsid w:val="00DE2760"/>
    <w:rPr>
      <w:b/>
      <w:bCs/>
    </w:rPr>
  </w:style>
  <w:style w:type="character" w:customStyle="1" w:styleId="KomentratmaRakstz">
    <w:name w:val="Komentāra tēma Rakstz."/>
    <w:basedOn w:val="KomentratekstsRakstz"/>
    <w:link w:val="CommentSubject"/>
    <w:uiPriority w:val="99"/>
    <w:semiHidden/>
    <w:rsid w:val="00DE2760"/>
    <w:rPr>
      <w:b/>
      <w:bCs/>
      <w:lang w:val="en-US" w:eastAsia="en-US"/>
    </w:rPr>
  </w:style>
  <w:style w:type="character" w:styleId="UnresolvedMention">
    <w:name w:val="Unresolved Mention"/>
    <w:basedOn w:val="DefaultParagraphFont"/>
    <w:uiPriority w:val="99"/>
    <w:semiHidden/>
    <w:unhideWhenUsed/>
    <w:rsid w:val="0078166A"/>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Baiba.Beinarovica@km.gov.l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theme" Target="theme/theme1.xml" /></Relationships>
</file>

<file path=word/_rels/header2.xml.rels><?xml version="1.0" encoding="utf-8" standalone="yes"?><Relationships xmlns="http://schemas.openxmlformats.org/package/2006/relationships"><Relationship Id="rId1" Type="http://schemas.openxmlformats.org/officeDocument/2006/relationships/hyperlink" Target="mailto:pasts@km.gov.lv" TargetMode="External" /><Relationship Id="rId2" Type="http://schemas.openxmlformats.org/officeDocument/2006/relationships/hyperlink" Target="http://www.km.gov.lv" TargetMode="External" /><Relationship Id="rId3" Type="http://schemas.openxmlformats.org/officeDocument/2006/relationships/image" Target="media/image1.jpeg" /></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7743B4-9316-4DCE-83FC-DBA2098CBC15}">
  <ds:schemaRefs>
    <ds:schemaRef ds:uri="http://schemas.microsoft.com/sharepoint/v3/contenttype/forms"/>
  </ds:schemaRefs>
</ds:datastoreItem>
</file>

<file path=customXml/itemProps2.xml><?xml version="1.0" encoding="utf-8"?>
<ds:datastoreItem xmlns:ds="http://schemas.openxmlformats.org/officeDocument/2006/customXml" ds:itemID="{7DC8FC60-841B-4F05-8556-D94B3F7A5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Pages>
  <Words>1417</Words>
  <Characters>808</Characters>
  <Application>Microsoft Office Word</Application>
  <DocSecurity>0</DocSecurity>
  <Lines>6</Lines>
  <Paragraphs>4</Paragraphs>
  <ScaleCrop>false</ScaleCrop>
  <Company>LR Kultūras Ministrija</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Sandra Gīle</cp:lastModifiedBy>
  <cp:revision>97</cp:revision>
  <cp:lastPrinted>2017-01-05T09:02:00Z</cp:lastPrinted>
  <dcterms:created xsi:type="dcterms:W3CDTF">2024-09-23T08:15:00Z</dcterms:created>
  <dcterms:modified xsi:type="dcterms:W3CDTF">2025-12-02T09:05:00Z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