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29.05.2024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29.05.2024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