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22-TA-3619: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8. marta noteikumos Nr. 157 "Noteikumi par valsts valodas zināšanu apjomu un valsts valodas prasmes pārbaudes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skaidrots: “</w:t>
            </w:r>
            <w:r w:rsidR="00000000" w:rsidRPr="00000000" w:rsidDel="00000000">
              <w:rPr>
                <w:i w:val="1"/>
                <w:rtl w:val="0"/>
              </w:rPr>
              <w:t xml:space="preserve">Valsts nodevas apmaksu persona veic septiņas darbdienas pirms valsts valodas prasmes pārbaudes noteiktā norises datuma, lai centrs samērīgā termiņā spētu konstatēt (aptuveni 300 personām dienā) valsts nodevas samaksas faktu un varētu ļaut personai kārtot valsts valodas prasmes pārbaudi.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noteikumu 23.punkta neizriet, ka iesniegumā personai būtu jānorāda ziņas arī par trūcīgās vai maznodrošinātās personas statusu, attiecīgi lūdzam anotācijā paskaidrot, vai minētais neietekmēs pārbaudes procesa organizēšanu (piemēram, pēc valsts nodevas samaksas fakta – nodevu ir samaksājušas 300 personas, bet iesniegumu iesniegušas 320 personas, no tām 20 ar trūcīgās vai maznodrošinātās personas statusu. Vai šīm 20 personām būs nodrošināta iespēja kārtot valsts valodas prasmes pārbaudi).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6</w:t>
            </w:r>
            <w:r w:rsidR="00000000" w:rsidRPr="00000000" w:rsidDel="00000000">
              <w:rPr>
                <w:rtl w:val="0"/>
              </w:rPr>
              <w:t xml:space="preserve"> Ja persona pirms pārbaudes neuzrāda dokumentu, kas apliecina trūcīgas vai maznodrošinātas personas statusu un norises vadītājs konstatē, ka persona valsts nodevu nav samaksājusi, norises vadītājs neļauj tai kārtot pārbaudi.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iekļautais noteikumu 28.</w:t>
            </w:r>
            <w:r w:rsidR="00000000" w:rsidRPr="00000000" w:rsidDel="00000000">
              <w:rPr>
                <w:vertAlign w:val="superscript"/>
                <w:rtl w:val="0"/>
              </w:rPr>
              <w:t xml:space="preserve">6</w:t>
            </w:r>
            <w:r w:rsidR="00000000" w:rsidRPr="00000000" w:rsidDel="00000000">
              <w:rPr>
                <w:rtl w:val="0"/>
              </w:rPr>
              <w:t xml:space="preserve"> punkts nav nepieciešams. Pats par sevi ir saprotams, ka gadījumā, ja persona nav samaksājusi valsts nodevu vai arī neuzrāda dokumentu, kas apliecina trūcīgās vai maznodrošinātās personas statusu, nedrīkst kārtot pārbaudi. Par to liecina noteikumu projekta jau citos punktos iekļautais regulējums, proti, no 28.</w:t>
            </w:r>
            <w:r w:rsidR="00000000" w:rsidRPr="00000000" w:rsidDel="00000000">
              <w:rPr>
                <w:vertAlign w:val="superscript"/>
                <w:rtl w:val="0"/>
              </w:rPr>
              <w:t xml:space="preserve">1</w:t>
            </w:r>
            <w:r w:rsidR="00000000" w:rsidRPr="00000000" w:rsidDel="00000000">
              <w:rPr>
                <w:rtl w:val="0"/>
              </w:rPr>
              <w:t xml:space="preserve"> punkta izriet, ka par pārbaudi ir maksājama valsts nodeva, no 28.</w:t>
            </w:r>
            <w:r w:rsidR="00000000" w:rsidRPr="00000000" w:rsidDel="00000000">
              <w:rPr>
                <w:vertAlign w:val="superscript"/>
                <w:rtl w:val="0"/>
              </w:rPr>
              <w:t xml:space="preserve">4 </w:t>
            </w:r>
            <w:r w:rsidR="00000000" w:rsidRPr="00000000" w:rsidDel="00000000">
              <w:rPr>
                <w:rtl w:val="0"/>
              </w:rPr>
              <w:t xml:space="preserve">punkta izriet, ka valsts nodeva ir jāsamaksā septiņas darbdienas pirms konkrētās pārbaudes, savukārt no 28.</w:t>
            </w:r>
            <w:r w:rsidR="00000000" w:rsidRPr="00000000" w:rsidDel="00000000">
              <w:rPr>
                <w:vertAlign w:val="superscript"/>
                <w:rtl w:val="0"/>
              </w:rPr>
              <w:t xml:space="preserve">2 </w:t>
            </w:r>
            <w:r w:rsidR="00000000" w:rsidRPr="00000000" w:rsidDel="00000000">
              <w:rPr>
                <w:rtl w:val="0"/>
              </w:rPr>
              <w:t xml:space="preserve">punkta izriet, ka, personai, kas atbrīvota no valsts nodevas samaksas, ierodoties uz pārbaudi, pārbaudes norises vadītājam ir jāuzrāda tās statusu, kura dēļ viņa atbrīvota no nodevas samaksas, apliecinošs dokuments. Līdz ar to no minētā regulējuma jau izriet, ja noteiktais netiek izpildīts, nav iespēju kārtot pārbaudi, un tādējādi 28.</w:t>
            </w:r>
            <w:r w:rsidR="00000000" w:rsidRPr="00000000" w:rsidDel="00000000">
              <w:rPr>
                <w:vertAlign w:val="superscript"/>
                <w:rtl w:val="0"/>
              </w:rPr>
              <w:t xml:space="preserve">6</w:t>
            </w:r>
            <w:r w:rsidR="00000000" w:rsidRPr="00000000" w:rsidDel="00000000">
              <w:rPr>
                <w:rtl w:val="0"/>
              </w:rPr>
              <w:t xml:space="preserve"> punkts ir svītrojams.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22-TA-3619</w:t>
    </w:r>
    <w:r>
      <w:br/>
    </w:r>
    <w:r w:rsidR="00000000" w:rsidRPr="00000000" w:rsidDel="00000000">
      <w:rPr>
        <w:rtl w:val="0"/>
      </w:rPr>
      <w:t xml:space="preserve">Izdrukāts 23.01.2023. 11.40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22-TA-3619</w:t>
    </w:r>
    <w:r>
      <w:br/>
    </w:r>
    <w:r w:rsidR="00000000" w:rsidRPr="00000000" w:rsidDel="00000000">
      <w:rPr>
        <w:rtl w:val="0"/>
      </w:rPr>
      <w:t xml:space="preserve">Izdrukāts 23.01.2023. 11.40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Atzinumi_22-TA-3619.docx</dc:title>
</cp:coreProperties>
</file>

<file path=docProps/custom.xml><?xml version="1.0" encoding="utf-8"?>
<Properties xmlns="http://schemas.openxmlformats.org/officeDocument/2006/custom-properties" xmlns:vt="http://schemas.openxmlformats.org/officeDocument/2006/docPropsVTypes"/>
</file>