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Automātiskās informācijas apmaiņas par pārdevējiem, kuri gūst ienākumus, izmantojot digitālās platformas,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18.01.2023.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18.01.2023.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