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projekts attiecas uz informācijas sistēmu, kurā tiek apstrādāti personas dati un ar grozījumiem paredzēts precizēt gan sistēmā iekļauto datu apjomu, gan arī piekļuvi tiem, lūdzam papildināt anotācijas 8.1.13. sadaļu atbilstoši Valsts kancelejas vadlīnijās tiesību aktu projekta sākotnējās ietekmes novērtēšanai un novērtējuma ziņojuma sagatavošanai vienotajā tiesību aktu izstrādes un saskaņošanas portālā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Veselības informācijas sistēmā iekļauj šādus ierobežotas pieejamības datus par veselības informācijas sistēmas lietotāju, kurš ārstniecības iestādes, Pacientu tiesību likuma 10.panta 5.</w:t>
            </w:r>
            <w:r w:rsidR="00000000" w:rsidRPr="00000000" w:rsidDel="00000000">
              <w:rPr>
                <w:vertAlign w:val="superscript"/>
                <w:rtl w:val="0"/>
              </w:rPr>
              <w:t xml:space="preserve">2</w:t>
            </w:r>
            <w:r w:rsidR="00000000" w:rsidRPr="00000000" w:rsidDel="00000000">
              <w:rPr>
                <w:rtl w:val="0"/>
              </w:rPr>
              <w:t xml:space="preserve"> daļā minētās valsts pārvaldes iestādes, aptiekas vai augstākās izglītības iestādes vārdā veselības informācijas sistēmā apstrādā pacienta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tiesību aktu projektā 25-TA-93 plānotos grozījumus Pacientu tiesību likuma 10. panta 5.</w:t>
            </w:r>
            <w:r w:rsidR="00000000" w:rsidRPr="00000000" w:rsidDel="00000000">
              <w:rPr>
                <w:vertAlign w:val="superscript"/>
                <w:rtl w:val="0"/>
              </w:rPr>
              <w:t xml:space="preserve">4</w:t>
            </w:r>
            <w:r w:rsidR="00000000" w:rsidRPr="00000000" w:rsidDel="00000000">
              <w:rPr>
                <w:rtl w:val="0"/>
              </w:rPr>
              <w:t xml:space="preserve"> daļā , lūdzam izvērtēt nepieciešamību attiecīgi precizēt šā noteikumu projekta 8. punktu attiecībā uz iestādēm, kas apstrādā veselības informācijas sistēmā esošos datus, bet nav iekļautas Pacientu tiesību likuma 10. panta 5.</w:t>
            </w:r>
            <w:r w:rsidR="00000000" w:rsidRPr="00000000" w:rsidDel="00000000">
              <w:rPr>
                <w:vertAlign w:val="superscript"/>
                <w:rtl w:val="0"/>
              </w:rPr>
              <w:t xml:space="preserve">2</w:t>
            </w:r>
            <w:r w:rsidR="00000000" w:rsidRPr="00000000" w:rsidDel="00000000">
              <w:rPr>
                <w:rtl w:val="0"/>
              </w:rPr>
              <w:t xml:space="preserve">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Veselības informācijas sistēmā uzkrātajiem ierobežotas pieejamības pacienta datiem šo noteikumu 22., 23., 24., 25., 26., 27., 27.</w:t>
            </w:r>
            <w:r w:rsidR="00000000" w:rsidRPr="00000000" w:rsidDel="00000000">
              <w:rPr>
                <w:vertAlign w:val="superscript"/>
                <w:rtl w:val="0"/>
              </w:rPr>
              <w:t xml:space="preserve">1</w:t>
            </w:r>
            <w:r w:rsidR="00000000" w:rsidRPr="00000000" w:rsidDel="00000000">
              <w:rPr>
                <w:rtl w:val="0"/>
              </w:rPr>
              <w:t xml:space="preserve">, 27.</w:t>
            </w:r>
            <w:r w:rsidR="00000000" w:rsidRPr="00000000" w:rsidDel="00000000">
              <w:rPr>
                <w:vertAlign w:val="superscript"/>
                <w:rtl w:val="0"/>
              </w:rPr>
              <w:t xml:space="preserve">2</w:t>
            </w:r>
            <w:r w:rsidR="00000000" w:rsidRPr="00000000" w:rsidDel="00000000">
              <w:rPr>
                <w:rtl w:val="0"/>
              </w:rPr>
              <w:t xml:space="preserve">, 28., 29. un 30. punktā noteiktajā apjomā piekļūst aptieka (aptiekas filiāle), kurai ir derīga licence farmaceitiskai darbībai, ārstniecības iestāžu reģistrā reģistrēta ārstniecības iestāde, ārstniecības iestāžu reģistrā reģistrēta Pacientu tiesību likuma 10.panta 5.</w:t>
            </w:r>
            <w:r w:rsidR="00000000" w:rsidRPr="00000000" w:rsidDel="00000000">
              <w:rPr>
                <w:vertAlign w:val="superscript"/>
                <w:rtl w:val="0"/>
              </w:rPr>
              <w:t xml:space="preserve">2</w:t>
            </w:r>
            <w:r w:rsidR="00000000" w:rsidRPr="00000000" w:rsidDel="00000000">
              <w:rPr>
                <w:rtl w:val="0"/>
              </w:rPr>
              <w:t xml:space="preserve"> daļā minētā valsts pārvaldes iestāde un Augstskolu reģistrā reģistrēta augstākās izglītības iestāde, kas ir saņēmusi Zāļu valsts aģentūras izsniegto atļauju audu vai orgānu izmantošanai akreditētas medicīnas studiju programmas vai ārstniecības personu profesionālās pilnveides programmas īstenošanai, un noslēgusi līgumu ar centru par veselības informācijas sistēmas izmantošanu, kurā noteiktas veselības informācijas sistēmas lietošanas drošības un tehniskās prasības un veselības informācijas sistēmas lietotājs autentificējies veselības informācijas sistēmā, izmantojot kvalificētus paaugstinātas drošības elektroniskās identifikācijas līdzekļus, izņemot šo noteikumu 33.</w:t>
            </w:r>
            <w:r w:rsidR="00000000" w:rsidRPr="00000000" w:rsidDel="00000000">
              <w:rPr>
                <w:vertAlign w:val="superscript"/>
                <w:rtl w:val="0"/>
              </w:rPr>
              <w:t xml:space="preserve">7</w:t>
            </w:r>
            <w:r w:rsidR="00000000" w:rsidRPr="00000000" w:rsidDel="00000000">
              <w:rPr>
                <w:rtl w:val="0"/>
              </w:rPr>
              <w:t xml:space="preserve">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tiesību aktu projektā 25-TA-93 plānotos grozījumus Pacientu tiesību likuma 10. panta 5.</w:t>
            </w:r>
            <w:r w:rsidR="00000000" w:rsidRPr="00000000" w:rsidDel="00000000">
              <w:rPr>
                <w:vertAlign w:val="superscript"/>
                <w:rtl w:val="0"/>
              </w:rPr>
              <w:t xml:space="preserve">4</w:t>
            </w:r>
            <w:r w:rsidR="00000000" w:rsidRPr="00000000" w:rsidDel="00000000">
              <w:rPr>
                <w:rtl w:val="0"/>
              </w:rPr>
              <w:t xml:space="preserve"> daļā, lūdzam izvērtēt nepieciešamību attiecīgi precizēt šā noteikumu projekta 13. punktu attiecībā uz iestādēm, kas apstrādā veselības informācijas sistēmā esošos datus, bet nav iekļautas Pacientu tiesību likuma 10. panta 5.</w:t>
            </w:r>
            <w:r w:rsidR="00000000" w:rsidRPr="00000000" w:rsidDel="00000000">
              <w:rPr>
                <w:vertAlign w:val="superscript"/>
                <w:rtl w:val="0"/>
              </w:rPr>
              <w:t xml:space="preserve">2</w:t>
            </w:r>
            <w:r w:rsidR="00000000" w:rsidRPr="00000000" w:rsidDel="00000000">
              <w:rPr>
                <w:rtl w:val="0"/>
              </w:rPr>
              <w:t xml:space="preserve">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02.06.2025.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02.06.2025.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