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24-TA-1475: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Enerģētikas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58.</w:t>
            </w:r>
            <w:r w:rsidR="00000000" w:rsidRPr="00000000" w:rsidDel="00000000">
              <w:rPr>
                <w:vertAlign w:val="superscript"/>
                <w:rtl w:val="0"/>
              </w:rPr>
              <w:t xml:space="preserve">11</w:t>
            </w:r>
            <w:r w:rsidR="00000000" w:rsidRPr="00000000" w:rsidDel="00000000">
              <w:rPr>
                <w:rtl w:val="0"/>
              </w:rPr>
              <w:t xml:space="preserve"> pantu ar jaunu sesto, septīto, astoto, devīto, desmito, vienpadsmito un divpadsmito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jauno septīto daļu paredzētas atkāpes no jaunajā sestajā daļā noteicamo kaskadēšanas principa ievērošanas.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b) apakšpunktu tādējādi tiktu piemērota atkāpe kopšanas cirtēm iegūtajai biomasai, ar d) apakšpunktu - lauksaimniecībā izmantojamās zemēs. Ņemot vērā, ka pie kopšanas cirtēm pieder arī krājas kopšanas cirtes (pirms galvenās cirtes), kurās ir iegūstami apaļkoki, kā arī atsevišķas situācijās arī no sen aizaugušajām lauksaimniecībā izmantojamām zemēm, automātiska atkāpes no kaskadēšanas piemērošana nav atbalstāma. Turklāt ekonomiskos apsvērumus un biomasas piemērotību vietējās kokrūpniecības tehniskajām iespējām jau noteic c) apakšpunkts, kas aptver visa veida  cirtes un meža biomasas ieguves 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redakcionāli izvērtējams sestās daļas ievaddaļā vārdu "koksnes biomasas" lietojums, ņemot vērā, ka citur lietots "meža biomasas", ja nepieciešams, terminus salāgojot.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Saulīte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24-TA-1475</w:t>
    </w:r>
    <w:r>
      <w:br/>
    </w:r>
    <w:r w:rsidR="00000000" w:rsidRPr="00000000" w:rsidDel="00000000">
      <w:rPr>
        <w:rtl w:val="0"/>
      </w:rPr>
      <w:t xml:space="preserve">Izdrukāts 29.11.2024. 13.30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24-TA-1475</w:t>
    </w:r>
    <w:r>
      <w:br/>
    </w:r>
    <w:r w:rsidR="00000000" w:rsidRPr="00000000" w:rsidDel="00000000">
      <w:rPr>
        <w:rtl w:val="0"/>
      </w:rPr>
      <w:t xml:space="preserve">Izdrukāts 29.11.2024. 13.30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Atzinumi_24-TA-1475.docx</dc:title>
</cp:coreProperties>
</file>

<file path=docProps/custom.xml><?xml version="1.0" encoding="utf-8"?>
<Properties xmlns="http://schemas.openxmlformats.org/officeDocument/2006/custom-properties" xmlns:vt="http://schemas.openxmlformats.org/officeDocument/2006/docPropsVTypes"/>
</file>