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Tehniskās universitātes Nekustamo īpašumu attīstības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 panta piekto daļu un 42. panta 2.</w:t>
            </w:r>
            <w:r w:rsidR="00000000" w:rsidRPr="00000000" w:rsidDel="00000000">
              <w:rPr>
                <w:vertAlign w:val="superscript"/>
                <w:rtl w:val="0"/>
              </w:rPr>
              <w:t xml:space="preserve">4</w:t>
            </w:r>
            <w:r w:rsidR="00000000" w:rsidRPr="00000000" w:rsidDel="00000000">
              <w:rPr>
                <w:rtl w:val="0"/>
              </w:rPr>
              <w:t xml:space="preserve"> daļu atļaut pārdot izsolē šā rīkojuma pielikumā minētos nekustamos īpašumus un pēc to atsavināšanas iegūtos finanšu līdzekļus novirzīt Rīgas Tehniskās universitātes studiju un zinātnes infrastruktūras - studentu pilsētas Ķīpsalā - attīstībai, tajā skaitā kredītsaistību dzēšanai.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rīkojuma projekta 2. punktā paredzēto nekustamo īpašumu atsavināšanas kārtību un finanšu līdzekļu novirzīšanu, kas šobrīd ir pretrunā Ministru kabineta 2022. gada 6. jūlija rīkojuma Nr. 492 “Par Latvijas Jūras akadēmijas reorganizāciju” (turpmāk – Rīkojums nr.492) 7. punktu. Rīkojuma nr.492  7. punkts paredz Rīgas Tehniskajai universitātei šā rīkojuma 5. punktā minētos nekustamos īpašumus bez atlīdzības nodot valstij, ja tie vairs netiek izmantoti šā rīkojuma 5. 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rīkojuma projekta pielikumā ietvertie nekustamie īpašumi nav nepieciešami Satiksmes ministrijas vai tās padotībā esošo iestāžu funkciju nodrošināšanai, lūdzam izvērtēt rīkojuma projekta pielikumā ietverto nekustamo īpašumu bez atlīdzības nodošanu valstij Finanšu ministrijas personā atbilstoši Rīkojuma nr.492 7. punktā un Publiskas personas mantas atsavināšanas likuma 42.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24-TA-1364</w:t>
    </w:r>
    <w:r>
      <w:br/>
    </w:r>
    <w:r w:rsidR="00000000" w:rsidRPr="00000000" w:rsidDel="00000000">
      <w:rPr>
        <w:rtl w:val="0"/>
      </w:rPr>
      <w:t xml:space="preserve">Izdrukāts 17.09.2024.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24-TA-1364</w:t>
    </w:r>
    <w:r>
      <w:br/>
    </w:r>
    <w:r w:rsidR="00000000" w:rsidRPr="00000000" w:rsidDel="00000000">
      <w:rPr>
        <w:rtl w:val="0"/>
      </w:rPr>
      <w:t xml:space="preserve">Izdrukāts 17.09.2024.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Atzinumi_24-TA-1364.docx</dc:title>
</cp:coreProperties>
</file>

<file path=docProps/custom.xml><?xml version="1.0" encoding="utf-8"?>
<Properties xmlns="http://schemas.openxmlformats.org/officeDocument/2006/custom-properties" xmlns:vt="http://schemas.openxmlformats.org/officeDocument/2006/docPropsVTypes"/>
</file>