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23-TA-2084: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"Klimatneitralitātes mērķu sasniegšanas lēmumu pieņemšanas atbalsta sistēma"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pētījumu programmu "Klimatneitralitātes mērķu sasniegšanas lēmumu pieņemšanas atbalsta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uzdevumu ar nacionālo emisijas faktoru izstrādi Tier 2 un Tier 3, atslēgu kategorijās (kategorijās ar būtisku uzskaitīto emisiju apjomu) iekļaujot to izmantošanu modeļos.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izmantojamo vērtību avotiem, kuri varētu tikt izmantoti modelēšanas rīkā, nodrošinot “labākās pieejamās tehnoloģijas/prakses principu” un faktisko datu izmantošanu, kā arī nepieļaujot tikai līmeņatzīmju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Programmas mērķis ir izveidot metodoloģiju informācijas tehnoloģiju risinājumos balstītai lēmumu pieņemšanas atbalsta sistēmai, kas ietver procesu modeļus, datu struktūru, datus, algoritmus un prototipus klimatneitralitātes mērķa sasniegšanas scenāriju modelēšanai, vides, sociālās un ekonomiskās ietekmes izvērtēšanai un pasākumu optimizēšanai, plānojot un īstenojot izdevīgākos siltumnīcefektu izraisošo gāzu emisiju samazināšanas un CO</w:t>
            </w:r>
            <w:r w:rsidR="00000000" w:rsidRPr="00000000" w:rsidDel="00000000">
              <w:rPr>
                <w:vertAlign w:val="subscript"/>
                <w:rtl w:val="0"/>
              </w:rPr>
              <w:t xml:space="preserve">2</w:t>
            </w:r>
            <w:r w:rsidR="00000000" w:rsidRPr="00000000" w:rsidDel="00000000">
              <w:rPr>
                <w:rtl w:val="0"/>
              </w:rPr>
              <w:t xml:space="preserve"> piesaistes palielināšanas pasākumus šādos tautsaimniecības sektoros: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iekļaut metodoloģijas modelēšanā arī ēku segmentu (vismaz sākotnēji apkures CO2), kā tas ir definēts ETS2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23-TA-2084</w:t>
    </w:r>
    <w:r>
      <w:br/>
    </w:r>
    <w:r w:rsidR="00000000" w:rsidRPr="00000000" w:rsidDel="00000000">
      <w:rPr>
        <w:rtl w:val="0"/>
      </w:rPr>
      <w:t xml:space="preserve">Izdrukāts 31.08.2023.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23-TA-2084</w:t>
    </w:r>
    <w:r>
      <w:br/>
    </w:r>
    <w:r w:rsidR="00000000" w:rsidRPr="00000000" w:rsidDel="00000000">
      <w:rPr>
        <w:rtl w:val="0"/>
      </w:rPr>
      <w:t xml:space="preserve">Izdrukāts 31.08.2023.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Atzinumi_23-TA-2084.docx</dc:title>
</cp:coreProperties>
</file>

<file path=docProps/custom.xml><?xml version="1.0" encoding="utf-8"?>
<Properties xmlns="http://schemas.openxmlformats.org/officeDocument/2006/custom-properties" xmlns:vt="http://schemas.openxmlformats.org/officeDocument/2006/docPropsVTypes"/>
</file>