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31. oktobra noteikumos Nr. 898 "Noteikumi par zemesgrāmatu nostiprinājuma lūguma formām"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"Problemas apraksts" (anotācijas 4.lpp.) norādīts, ka </w:t>
            </w:r>
            <w:r w:rsidR="00000000" w:rsidRPr="00000000" w:rsidDel="00000000">
              <w:rPr>
                <w:u w:val="single"/>
                <w:rtl w:val="0"/>
              </w:rPr>
              <w:t xml:space="preserve">2019.gada 1.decembrī</w:t>
            </w:r>
            <w:r w:rsidR="00000000" w:rsidRPr="00000000" w:rsidDel="00000000">
              <w:rPr>
                <w:rtl w:val="0"/>
              </w:rPr>
              <w:t xml:space="preserve"> spēkā stājās likums "Grozījumi Zemesgrāmatu likumā", kas paredz nošķirt Valsts vienotajā datorizētajā zemesgrāmatā ierakstāmos datus no Nekustamā īpašuma valsts kadastra informācijas sistēmā ietveramajiem datiem. Savukārt apakšsadaļā "Risinājuma apraksts" (arī anotācijas 4.lpp.) norādīts, ka līdz attiecīgajiem grozījumiem Zemesgrāmatu likumā, kas </w:t>
            </w:r>
            <w:r w:rsidR="00000000" w:rsidRPr="00000000" w:rsidDel="00000000">
              <w:rPr>
                <w:u w:val="single"/>
                <w:rtl w:val="0"/>
              </w:rPr>
              <w:t xml:space="preserve">spēkā stājās 2019.gada 1.janvārī</w:t>
            </w:r>
            <w:r w:rsidR="00000000" w:rsidRPr="00000000" w:rsidDel="00000000">
              <w:rPr>
                <w:rtl w:val="0"/>
              </w:rPr>
              <w:t xml:space="preserve">, ar nostiprinājuma lūgumu bija jālūdz nostiprināt zemesgrāmatas apgrūtinājumus, kas izriet no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anotācijā norādīto grozījumu Zemesgrāmatu likumā spēkā stāšanās datumu vai sniegt atbilstoši skaidrojumu, ja tie ir atsevišķi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nostiprinājuma lūgums kopīpašuma reālai sadalei vai nekustamā īpašuma atdalīšanai (</w:t>
            </w:r>
            <w:r w:rsidR="00000000" w:rsidRPr="00000000" w:rsidDel="00000000">
              <w:rPr>
                <w:rtl w:val="0"/>
              </w:rPr>
              <w:t xml:space="preserve">6.</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1.3.un 1.4.apakšpunkti paredz izteikt jaunā redakcijā Ministru kabineta 2006.gada 31.oktobra noteikumu Nr.898 "Noteikumi par zemesgrāmatu nostiprinājuma lūguma formām" (turpmāk - MK noteikumi Nr.898) 3.6., 3.6.</w:t>
            </w:r>
            <w:r w:rsidR="00000000" w:rsidRPr="00000000" w:rsidDel="00000000">
              <w:rPr>
                <w:vertAlign w:val="superscript"/>
                <w:rtl w:val="0"/>
              </w:rPr>
              <w:t xml:space="preserve">1</w:t>
            </w:r>
            <w:r w:rsidR="00000000" w:rsidRPr="00000000" w:rsidDel="00000000">
              <w:rPr>
                <w:rtl w:val="0"/>
              </w:rPr>
              <w:t xml:space="preserve"> un 3.11.apakšpuntus.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1.2., 1.3.un 1.4.apakšpunktos ietvertās redakcijas atbilst MK noteikumu Nr.898 attiecīgo apakšpunktu šobrīd spēkā esošajām redakcijām.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noteikumu projekta 1.6., 1.7.un 1.8.apakšpuntiem jaunā redakcijā paredzēts izteikt MK noteikumu Nr.898 6.pielikumu, 6.</w:t>
            </w:r>
            <w:r w:rsidR="00000000" w:rsidRPr="00000000" w:rsidDel="00000000">
              <w:rPr>
                <w:vertAlign w:val="superscript"/>
                <w:rtl w:val="0"/>
              </w:rPr>
              <w:t xml:space="preserve">1</w:t>
            </w:r>
            <w:r w:rsidR="00000000" w:rsidRPr="00000000" w:rsidDel="00000000">
              <w:rPr>
                <w:rtl w:val="0"/>
              </w:rPr>
              <w:t xml:space="preserve"> pielikumu un 11.pielikumu.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Nemot vērā, ka ar noteikumu projektu ir paredzēts grozīt MK noteikumu Nr.898 atsevišķus pielikumus, bet ne MK noteikumu Nr.898 apakšpunktus, kuros attiecīgie pielikumi ir minēti, lūdzam izvērtēt, vai noteikumu projektā ir ietverami 1.2., 1.3.un 1.4.apakšpunkti.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22-TA-3197</w:t>
    </w:r>
    <w:r>
      <w:br/>
    </w:r>
    <w:r w:rsidR="00000000" w:rsidRPr="00000000" w:rsidDel="00000000">
      <w:rPr>
        <w:rtl w:val="0"/>
      </w:rPr>
      <w:t xml:space="preserve">Izdrukāts 09.11.2022.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22-TA-3197</w:t>
    </w:r>
    <w:r>
      <w:br/>
    </w:r>
    <w:r w:rsidR="00000000" w:rsidRPr="00000000" w:rsidDel="00000000">
      <w:rPr>
        <w:rtl w:val="0"/>
      </w:rPr>
      <w:t xml:space="preserve">Izdrukāts 09.11.2022.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Atzinumi_22-TA-3197.docx</dc:title>
</cp:coreProperties>
</file>

<file path=docProps/custom.xml><?xml version="1.0" encoding="utf-8"?>
<Properties xmlns="http://schemas.openxmlformats.org/officeDocument/2006/custom-properties" xmlns:vt="http://schemas.openxmlformats.org/officeDocument/2006/docPropsVTypes"/>
</file>