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punktā pie plānotajiem rezultātiem ir uzskaitīta integrācija ar trešo pušu IS, tostarp arī REIS. Šobrīd nekāda integrācija ar REIS netiek plānota. REIS visu informāciju saņem no SKLOIS.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pielikumā ir norādīts šāds plānotais projekta rezultāts: "RPB Ostas informācijas sistēma (turpmāk - OIS) papildināta un pielāgota partneru ostu vajadzībām un koplietošanai. Izstrādāta Platformas integrācijas vārteja un veikta integrācija ar svarīgākajām kontroles dienestu un trešo pušu IS, tostarp SKLOIS, EMDAS, KPS, REIS un koplietošanasrisinājumiem (DAGR, Nacionālo federēto mākoni,eCMR reģistru, Vienoto autentifikatoru u.c.), RBPOIS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"REIS" nav plānota integrācija ar OIS, lūdzu atbilstoši precizēt 1. pielikumu, svītrojot norādi.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RPB Ostas informācijas sistēma (turpmāk - OIS) papildināta un pielāgota partneru ostu vajadzībām un koplietošanai. Izstrādāta Platformas integrācijas vārteja un veikta integrācija ar svarīgākajām kontroles dienestu un trešo pušu IS, tostarp SKLOIS, EMDAS, KPS un koplietošanasrisinājumiem (DAGR, Nacionālo federēto mākoni,eCMR reģistru, Vienoto autentifikatoru u.c.), RBPOIS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Tauriņa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07.07.2023.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07.07.2023.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