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850 "Kriminālprocesa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28.05.2026.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28.05.2026.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