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184 "Starptautisko un nacionālo sankciju ierosināšanas un izpildes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pie skaidrojuma aizpildīt, kāpēc sabiedrības līdzdalība netika veikta.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minēt Lauku atbalsta dienestu, jo projektā paredzētais ietekmēs šo institūciju.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04.03.2025.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04.03.2025.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