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31.03.2025.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31.03.2025.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Atzinumi_25-TA-61.docx</dc:title>
</cp:coreProperties>
</file>

<file path=docProps/custom.xml><?xml version="1.0" encoding="utf-8"?>
<Properties xmlns="http://schemas.openxmlformats.org/officeDocument/2006/custom-properties" xmlns:vt="http://schemas.openxmlformats.org/officeDocument/2006/docPropsVTypes"/>
</file>