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(1_piel_24_TA_440_IZM)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ietekmes novērtējumā kā ietekmējamās grupas iekļaut akadēmisko un administratīvo personālu augstskolās, ņemot vērā, ka studiju digitalizācija ietekmētu visus akadēmijā iesaistītos.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pie projektu realizācijas, kas būtiski ietekmētu augstskolu vidi, tiešām nebūs nepieciešamas tiesību aktu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23.01.2025.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23.01.2025.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