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23.lpp. 89.4. visās komunikācijas aktivitātēs jānodrošina cieša sadarbība ar Atveseļošanas fonda koordinējošo iestādi Finanšu ministriju un EK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IZM nodrošina informācijas sniegšanu par investīcijas pasākuma mērķa rādītāju un mērķa sasniegšanu Atveseļošanas fonda plāna ieviešanas ziņojumu un maksājuma pieprasījumu EK sagatavošanai Atveseļošanas fonda plāna koordinatoram – FM. Informācijas sagatavošanai IZM ir tiesības pieprasīt nepieciešamo informāciju no investīcijas pasākuma finansējuma saņēmējiem un to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Saīsinājums EK iepriekš tekstā nav skaidrots. Lūgums skaidrot lietoto saīsinājumu 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22.lpp. 89.2. vismaz 3 plašāka mēroga publicitātes pasākumus mediju intereses un sabiedrības uzmanības piesaistīšanai (piemēram atklāšanas – vidusposma,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interpunkcijas kļūdu ziņojuma 89.2.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vismaz 3 plašāka mēroga publicitātes pasākumus mediju intereses un sabiedrības uzmanības piesaistīšanai (piemēram, atklāšanas, vidusposma, noslēguma);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21.lpp. 85.1. 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w:t>
            </w:r>
            <w:r w:rsidR="00000000" w:rsidRPr="00000000" w:rsidDel="00000000">
              <w:rPr>
                <w:b w:val="1"/>
                <w:rtl w:val="0"/>
              </w:rPr>
              <w:t xml:space="preserve">u</w:t>
            </w:r>
            <w:r w:rsidR="00000000" w:rsidRPr="00000000" w:rsidDel="00000000">
              <w:rPr>
                <w:rtl w:val="0"/>
              </w:rPr>
              <w:t xml:space="preserve"> specifiku, tiek veikts sociāli atbildīg</w:t>
            </w:r>
            <w:r w:rsidR="00000000" w:rsidRPr="00000000" w:rsidDel="00000000">
              <w:rPr>
                <w:b w:val="1"/>
                <w:rtl w:val="0"/>
              </w:rPr>
              <w:t xml:space="preserve">ais</w:t>
            </w:r>
            <w:r w:rsidR="00000000" w:rsidRPr="00000000" w:rsidDel="00000000">
              <w:rPr>
                <w:rtl w:val="0"/>
              </w:rPr>
              <w:t xml:space="preserve"> publiskais iepirkums </w:t>
            </w:r>
            <w:r w:rsidR="00000000" w:rsidRPr="00000000" w:rsidDel="00000000">
              <w:rPr>
                <w:b w:val="1"/>
                <w:rtl w:val="0"/>
              </w:rPr>
              <w:t xml:space="preserve">iepirkums </w:t>
            </w:r>
            <w:r w:rsidR="00000000" w:rsidRPr="00000000" w:rsidDel="00000000">
              <w:rPr>
                <w:rtl w:val="0"/>
              </w:rPr>
              <w:t xml:space="preserve">un atbilstoši publisko iepirkumu jomas normatīvajos aktos noteiktajam tiek ievērotas zaļā iepirkuma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kļūdas ziņojuma 85.1. apakšpunktā:</w:t>
            </w:r>
            <w:r w:rsidR="00000000" w:rsidRPr="00000000" w:rsidDel="00000000">
              <w:rPr>
                <w:i w:val="1"/>
                <w:rtl w:val="0"/>
              </w:rPr>
              <w:t xml:space="preserve">85.1. 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projekta specifiku, tiek veikts sociāli atbildīgs publiskais iepirkums un, atbilstoši publisko iepirkumu jomas normatīvajos aktos noteiktajam, tiek ievērotas zaļā iepirkuma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20.lpp. 78. Finansējuma saņēmējs atbilstoši vienošanās nosacījumiem iesniedz vadības informācijas sistēmā, informējot par to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maksājumu pieprasījum</w:t>
            </w:r>
            <w:r w:rsidR="00000000" w:rsidRPr="00000000" w:rsidDel="00000000">
              <w:rPr>
                <w:b w:val="1"/>
                <w:rtl w:val="0"/>
              </w:rPr>
              <w:t xml:space="preserve">i </w:t>
            </w:r>
            <w:r w:rsidR="00000000" w:rsidRPr="00000000" w:rsidDel="00000000">
              <w:rPr>
                <w:rtl w:val="0"/>
              </w:rPr>
              <w:t xml:space="preserve">un izdevumus un sasniegtos rādītājus pamatojoš</w:t>
            </w:r>
            <w:r w:rsidR="00000000" w:rsidRPr="00000000" w:rsidDel="00000000">
              <w:rPr>
                <w:b w:val="1"/>
                <w:rtl w:val="0"/>
              </w:rPr>
              <w:t xml:space="preserve">i </w:t>
            </w:r>
            <w:r w:rsidR="00000000" w:rsidRPr="00000000" w:rsidDel="00000000">
              <w:rPr>
                <w:rtl w:val="0"/>
              </w:rPr>
              <w:t xml:space="preserve">dokument</w:t>
            </w:r>
            <w:r w:rsidR="00000000" w:rsidRPr="00000000" w:rsidDel="00000000">
              <w:rPr>
                <w:b w:val="1"/>
                <w:rtl w:val="0"/>
              </w:rPr>
              <w:t xml:space="preserve">i </w:t>
            </w:r>
            <w:r w:rsidR="00000000" w:rsidRPr="00000000" w:rsidDel="00000000">
              <w:rPr>
                <w:rtl w:val="0"/>
              </w:rPr>
              <w:t xml:space="preserve">saskaņā ar plānoto maksājumu pieprasījumu iesniegšanas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78.6. ar sadarbības partneriem noslēgt</w:t>
            </w:r>
            <w:r w:rsidR="00000000" w:rsidRPr="00000000" w:rsidDel="00000000">
              <w:rPr>
                <w:b w:val="1"/>
                <w:rtl w:val="0"/>
              </w:rPr>
              <w:t xml:space="preserve">ie</w:t>
            </w:r>
            <w:r w:rsidR="00000000" w:rsidRPr="00000000" w:rsidDel="00000000">
              <w:rPr>
                <w:rtl w:val="0"/>
              </w:rPr>
              <w:t xml:space="preserve"> sadarbības līgum</w:t>
            </w:r>
            <w:r w:rsidR="00000000" w:rsidRPr="00000000" w:rsidDel="00000000">
              <w:rPr>
                <w:b w:val="1"/>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78.7. cit</w:t>
            </w:r>
            <w:r w:rsidR="00000000" w:rsidRPr="00000000" w:rsidDel="00000000">
              <w:rPr>
                <w:b w:val="1"/>
                <w:rtl w:val="0"/>
              </w:rPr>
              <w:t xml:space="preserve">a</w:t>
            </w:r>
            <w:r w:rsidR="00000000" w:rsidRPr="00000000" w:rsidDel="00000000">
              <w:rPr>
                <w:rtl w:val="0"/>
              </w:rPr>
              <w:t xml:space="preserve"> ar projektu īstenošanu un uzraudzību saistīt</w:t>
            </w:r>
            <w:r w:rsidR="00000000" w:rsidRPr="00000000" w:rsidDel="00000000">
              <w:rPr>
                <w:b w:val="1"/>
                <w:rtl w:val="0"/>
              </w:rPr>
              <w:t xml:space="preserve">a</w:t>
            </w:r>
            <w:r w:rsidR="00000000" w:rsidRPr="00000000" w:rsidDel="00000000">
              <w:rPr>
                <w:rtl w:val="0"/>
              </w:rPr>
              <w:t xml:space="preserve"> informācij</w:t>
            </w:r>
            <w:r w:rsidR="00000000" w:rsidRPr="00000000" w:rsidDel="00000000">
              <w:rPr>
                <w:b w:val="1"/>
                <w:rtl w:val="0"/>
              </w:rPr>
              <w:t xml:space="preserve">a</w:t>
            </w:r>
            <w:r w:rsidR="00000000" w:rsidRPr="00000000" w:rsidDel="00000000">
              <w:rPr>
                <w:rtl w:val="0"/>
              </w:rPr>
              <w:t xml:space="preserve">, kuras iesniegšanu nodrošina vadības informācijas sistēmas funkcionalitāte un kura ir nepieciešama projekta uzraudzības nodrošināšanai un ir paredzēta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78. punkta apakšpunktos minēto tekstu atbilstoši formulējumam:</w:t>
            </w:r>
            <w:r w:rsidR="00000000" w:rsidRPr="00000000" w:rsidDel="00000000">
              <w:rPr>
                <w:i w:val="1"/>
                <w:rtl w:val="0"/>
              </w:rPr>
              <w:t xml:space="preserve">78. Finansējuma saņēmējs atbilstoši vienošanās nosacījumiem iesniedz vadības informācijas sistēmā, informējot par to IZM:</w:t>
            </w:r>
            <w:r w:rsidR="00000000" w:rsidRPr="00000000" w:rsidDel="00000000">
              <w:rPr>
                <w:i w:val="1"/>
                <w:rtl w:val="0"/>
              </w:rPr>
              <w:t xml:space="preserve">[..]</w:t>
            </w:r>
            <w:r w:rsidR="00000000" w:rsidRPr="00000000" w:rsidDel="00000000">
              <w:rPr>
                <w:i w:val="1"/>
                <w:rtl w:val="0"/>
              </w:rPr>
              <w:t xml:space="preserve">78.3. maksājumu pieprasījumus un izdevumus un sasniegtos rādītājus pamatojošus dokumentus saskaņā ar plānoto maksājumu pieprasījumu iesniegšanas grafiku;</w:t>
            </w:r>
            <w:r w:rsidR="00000000" w:rsidRPr="00000000" w:rsidDel="00000000">
              <w:rPr>
                <w:i w:val="1"/>
                <w:rtl w:val="0"/>
              </w:rPr>
              <w:t xml:space="preserve">[..]</w:t>
            </w:r>
            <w:r w:rsidR="00000000" w:rsidRPr="00000000" w:rsidDel="00000000">
              <w:rPr>
                <w:i w:val="1"/>
                <w:rtl w:val="0"/>
              </w:rPr>
              <w:t xml:space="preserve">78.6. ar sadarbības partneriem noslēgtos sadarbības līgumus;</w:t>
            </w:r>
            <w:r w:rsidR="00000000" w:rsidRPr="00000000" w:rsidDel="00000000">
              <w:rPr>
                <w:i w:val="1"/>
                <w:rtl w:val="0"/>
              </w:rPr>
              <w:t xml:space="preserve">78.7. citu ar projektu īstenošanu un uzraudzību saistītu informāciju, kuras iesniegšanu nodrošina vadības informācijas sistēmas funkcionalitāte un kura ir nepieciešama projekta uzraudzības nodrošināšanai un ir paredzēta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69. Finansējuma saņēmējs savas kompetences ietvaros nodrošina savlaicīgu datu uzskaiti un ievadi vadības informācijas sistēmā 2 reizes gadā, līdz katra gada 25. februārim un 25.augustam, par </w:t>
            </w:r>
            <w:r w:rsidR="00000000" w:rsidRPr="00000000" w:rsidDel="00000000">
              <w:rPr>
                <w:b w:val="1"/>
                <w:rtl w:val="0"/>
              </w:rPr>
              <w:t xml:space="preserve">šī</w:t>
            </w:r>
            <w:r w:rsidR="00000000" w:rsidRPr="00000000" w:rsidDel="00000000">
              <w:rPr>
                <w:rtl w:val="0"/>
              </w:rPr>
              <w:t xml:space="preserve"> ziņojumā noteiktajiem rādītājiem, iesniedz to sasniegšanu pamatojošos dokumentus, kā arī maksājumu pieprasījumus un izdevumu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 labot pareizrakstības kļūdu ziņojuma 69. punktā:</w:t>
            </w:r>
            <w:r w:rsidR="00000000" w:rsidRPr="00000000" w:rsidDel="00000000">
              <w:rPr>
                <w:i w:val="1"/>
                <w:rtl w:val="0"/>
              </w:rPr>
              <w:t xml:space="preserve">69. Finansējuma saņēmējs savas kompetences ietvaros nodrošina savlaicīgu datu uzskaiti un ievadi vadības informācijas sistēmā 2 reizes gadā, līdz katra gada 25. februārim un 25. augustam, par šajā ziņojumā noteiktajiem rādītājiem, iesniedz to sasniegšanu pamatojošos dokumentus, kā arī maksājumu pieprasījumus un izdevumu pamatojošos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67.5. kārtība, kādā finansējuma saņēmējs pamato sasniegtos mērķa rādītājus, tai skaitā iesniedz dokumentu, kas apliecina mērķa rādītāju sasniegšanu saskaņā ar Darbības kārtības, par kuru vienojas Eiropas Komisija un Latvija, (Operational Arrangements) 1. pielikum</w:t>
            </w:r>
            <w:r w:rsidR="00000000" w:rsidRPr="00000000" w:rsidDel="00000000">
              <w:rPr>
                <w:b w:val="1"/>
                <w:rtl w:val="0"/>
              </w:rPr>
              <w:t xml:space="preserve">u </w:t>
            </w:r>
            <w:r w:rsidR="00000000" w:rsidRPr="00000000" w:rsidDel="00000000">
              <w:rPr>
                <w:rtl w:val="0"/>
              </w:rPr>
              <w:t xml:space="preserve">noteiktajai minimālajai informāci</w:t>
            </w:r>
            <w:r w:rsidR="00000000" w:rsidRPr="00000000" w:rsidDel="00000000">
              <w:rPr>
                <w:b w:val="1"/>
                <w:rtl w:val="0"/>
              </w:rPr>
              <w:t xml:space="preserve">ja</w:t>
            </w:r>
            <w:r w:rsidR="00000000" w:rsidRPr="00000000" w:rsidDel="00000000">
              <w:rPr>
                <w:rtl w:val="0"/>
              </w:rPr>
              <w:t xml:space="preserve"> (pārbaudes mehānisms) investīcijas pasākumam, kas nepieciešama, lai pienācīgi pamatotu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67.5. apakšpunktā:</w:t>
            </w:r>
            <w:r w:rsidR="00000000" w:rsidRPr="00000000" w:rsidDel="00000000">
              <w:rPr>
                <w:i w:val="1"/>
                <w:rtl w:val="0"/>
              </w:rPr>
              <w:t xml:space="preserve">67.5. kārtība, kādā finansējuma saņēmējs pamato sasniegtos mērķa rādītājus, tai skaitā iesniedz dokumentu, kas apliecina mērķa rādītāju sasniegšanu saskaņā ar Darbības kārtības, par kuru vienojas Eiropas Komisija un Latvija, (Operational Arrangements) 1. pielikum</w:t>
            </w:r>
            <w:r w:rsidR="00000000" w:rsidRPr="00000000" w:rsidDel="00000000">
              <w:rPr>
                <w:b w:val="1"/>
                <w:i w:val="1"/>
                <w:rtl w:val="0"/>
              </w:rPr>
              <w:t xml:space="preserve">ā</w:t>
            </w:r>
            <w:r w:rsidR="00000000" w:rsidRPr="00000000" w:rsidDel="00000000">
              <w:rPr>
                <w:i w:val="1"/>
                <w:rtl w:val="0"/>
              </w:rPr>
              <w:t xml:space="preserve"> noteiktajai minimālajai informācij</w:t>
            </w:r>
            <w:r w:rsidR="00000000" w:rsidRPr="00000000" w:rsidDel="00000000">
              <w:rPr>
                <w:b w:val="1"/>
                <w:i w:val="1"/>
                <w:rtl w:val="0"/>
              </w:rPr>
              <w:t xml:space="preserve">ai </w:t>
            </w:r>
            <w:r w:rsidR="00000000" w:rsidRPr="00000000" w:rsidDel="00000000">
              <w:rPr>
                <w:i w:val="1"/>
                <w:rtl w:val="0"/>
              </w:rPr>
              <w:t xml:space="preserve">(pārbaudes mehānisms) investīcijas pasākumam, kas nepieciešama, lai pienācīgi pamatotu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18.lpp. 67.4. maksājumu pieprasīšanas un veikšanas kārtība, tai skaitā projekta izmaksu, kas netiek segtas no AF līdzekļiem, par pievienotās vērtības nodokļa maksājumiem uzskaites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AF iepriekš tekstā nav skaidrots. Lūgums skaidrot lietoto saīsinājumu AF.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17.lpp. 66.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w:t>
            </w:r>
            <w:r w:rsidR="00000000" w:rsidRPr="00000000" w:rsidDel="00000000">
              <w:rPr>
                <w:b w:val="1"/>
                <w:rtl w:val="0"/>
              </w:rPr>
              <w:t xml:space="preserve">,</w:t>
            </w:r>
            <w:r w:rsidR="00000000" w:rsidRPr="00000000" w:rsidDel="00000000">
              <w:rPr>
                <w:rtl w:val="0"/>
              </w:rPr>
              <w:t xml:space="preserve"> Iesniegtos precizējumus IZM ir paredzējusi izvērtēt piecu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projekta aprakstu ir iesniedzis atbilstoši šī ziņojum</w:t>
            </w:r>
            <w:r w:rsidR="00000000" w:rsidRPr="00000000" w:rsidDel="00000000">
              <w:rPr>
                <w:b w:val="1"/>
                <w:rtl w:val="0"/>
              </w:rPr>
              <w:t xml:space="preserve">ā</w:t>
            </w:r>
            <w:r w:rsidR="00000000" w:rsidRPr="00000000" w:rsidDel="00000000">
              <w:rPr>
                <w:rtl w:val="0"/>
              </w:rPr>
              <w:t xml:space="preserve"> un Atveseļošanas fonda plānā noteiktajām prasībām, ja nepieciešams, precizējis atbilstoši IZM noteiktajam, IZM pieņem lēmumu par projekta apraksta apstiprināšanu un vienošanās par projekta īstenošanu 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interpunkcijas kļūdu ziņojuma 66. punktā:</w:t>
            </w:r>
            <w:r w:rsidR="00000000" w:rsidRPr="00000000" w:rsidDel="00000000">
              <w:rPr>
                <w:i w:val="1"/>
                <w:rtl w:val="0"/>
              </w:rPr>
              <w:t xml:space="preserve">66. IZM ir paredzējusi 20 darba dienu laikā izvērtēt finansējuma saņēmēja iesniegto projekta aprakstu atbilstoši Atveseļošanas fonda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 Iesniegtos precizējumus IZM ir paredzējusi izvērtēt piecu darba dienu laikā. [..]</w:t>
            </w:r>
            <w:r w:rsidR="00000000" w:rsidRPr="00000000" w:rsidDel="00000000">
              <w:rPr>
                <w:i w:val="1"/>
                <w:rtl w:val="0"/>
              </w:rPr>
              <w:t xml:space="preserve">labot pareizrakstības kļūdu ziņojuma 66. punktā:</w:t>
            </w:r>
            <w:r w:rsidR="00000000" w:rsidRPr="00000000" w:rsidDel="00000000">
              <w:rPr>
                <w:i w:val="1"/>
                <w:rtl w:val="0"/>
              </w:rPr>
              <w:t xml:space="preserve">Ja finansējuma saņēmējs projekta aprakstu ir iesniedzis atbilstoši šī ziņojuma un Atveseļošanas fonda plānā noteiktajām prasībām, ja nepieciešams, precizējis atbilstoši IZM noteiktajam, IZM pieņem lēmumu par projekta apraksta apstiprināšanu un vienošanās par projekta īstenošanu 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14.lpp. 53. Projekta “Sabiedrības digitālo prasmju attīstība un sabiedrības, īpaši jauniešu tehnoloģiju jaunrades spēju attīstība un atbalsts” finansējuma saņēmējs ir VARAM. VARAM projekts tiks īstenots sadarbībā ar valstspilsētu vai novadu pašvaldībām, pašvaldību apvienībām (turpmāk – VARAM projekta sadarbības partneri), ņemot vērā, ka atbilstoši likuma </w:t>
            </w:r>
            <w:r w:rsidR="00000000" w:rsidRPr="00000000" w:rsidDel="00000000">
              <w:rPr>
                <w:b w:val="1"/>
                <w:rtl w:val="0"/>
              </w:rPr>
              <w:t xml:space="preserve">“Par pašvaldībām” 15. pantam</w:t>
            </w:r>
            <w:r w:rsidR="00000000" w:rsidRPr="00000000" w:rsidDel="00000000">
              <w:rPr>
                <w:rtl w:val="0"/>
              </w:rPr>
              <w:t xml:space="preserve"> viena no pašvaldību autonomajām funkcijām ir gādāt par savu iedzīvotāju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partnera piesaiste neatbrīvo VARAM projekta sadarbības partneri no atbildības par VARAM projekta sadarbības partnera aktivitāšu īstenošanu, tai skaitā projekta mērķu un rezultātu sasniegšanu apjomā, kāds noteikt</w:t>
            </w:r>
            <w:r w:rsidR="00000000" w:rsidRPr="00000000" w:rsidDel="00000000">
              <w:rPr>
                <w:b w:val="1"/>
                <w:rtl w:val="0"/>
              </w:rPr>
              <w:t xml:space="preserve">a</w:t>
            </w:r>
            <w:r w:rsidR="00000000" w:rsidRPr="00000000" w:rsidDel="00000000">
              <w:rPr>
                <w:rtl w:val="0"/>
              </w:rPr>
              <w:t xml:space="preserve">s ar VARAM noslēgtajā sadarbības līgum</w:t>
            </w:r>
            <w:r w:rsidR="00000000" w:rsidRPr="00000000" w:rsidDel="00000000">
              <w:rPr>
                <w:b w:val="1"/>
                <w:rtl w:val="0"/>
              </w:rPr>
              <w:t xml:space="preserve">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Ziņojuma 53. punktā atsaukties uz Pašvaldību likumu un tā attiecīgu pantu, jo likums “Par pašvaldībām” zaudējis spēku ar 01.01.2023.</w:t>
            </w:r>
            <w:r w:rsidR="00000000" w:rsidRPr="00000000" w:rsidDel="00000000">
              <w:rPr>
                <w:i w:val="1"/>
                <w:rtl w:val="0"/>
              </w:rPr>
              <w:t xml:space="preserve">Priekšlikums</w:t>
            </w:r>
            <w:r w:rsidR="00000000" w:rsidRPr="00000000" w:rsidDel="00000000">
              <w:rPr>
                <w:i w:val="1"/>
                <w:rtl w:val="0"/>
              </w:rPr>
              <w:t xml:space="preserve"> labot pareizrakstības kļūdu ziņojuma 53 . punktā:</w:t>
            </w:r>
            <w:r w:rsidR="00000000" w:rsidRPr="00000000" w:rsidDel="00000000">
              <w:rPr>
                <w:i w:val="1"/>
                <w:rtl w:val="0"/>
              </w:rPr>
              <w:t xml:space="preserve">Projekta īstenošanas partnera piesaiste neatbrīvo VARAM projekta sadarbības partneri no atbildības par VARAM projekta sadarbības partnera aktivitāšu īstenošanu, tai skaitā projekta mērķu un rezultātu sasniegšanu apjomā, kāds noteik</w:t>
            </w:r>
            <w:r w:rsidR="00000000" w:rsidRPr="00000000" w:rsidDel="00000000">
              <w:rPr>
                <w:b w:val="1"/>
                <w:i w:val="1"/>
                <w:rtl w:val="0"/>
              </w:rPr>
              <w:t xml:space="preserve">ts</w:t>
            </w:r>
            <w:r w:rsidR="00000000" w:rsidRPr="00000000" w:rsidDel="00000000">
              <w:rPr>
                <w:i w:val="1"/>
                <w:rtl w:val="0"/>
              </w:rPr>
              <w:t xml:space="preserve"> ar VARAM noslēgtajā sadarbības līgum</w:t>
            </w:r>
            <w:r w:rsidR="00000000" w:rsidRPr="00000000" w:rsidDel="00000000">
              <w:rPr>
                <w:b w:val="1"/>
                <w:i w:val="1"/>
                <w:rtl w:val="0"/>
              </w:rPr>
              <w:t xml:space="preserve">ā</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13.lpp. 50. [..] Atklāta projektu konkursa īstenošanas rezultātā tiks noslēgti līgumi starp VARAM un centriem, kā arī tiks piešķirts finansējums, lai centri organizētu dažādus pasākumus un aktivitātes, kur projekta rezultātā būs piedalījušās vai centru pakalpojumus izmantojuš</w:t>
            </w:r>
            <w:r w:rsidR="00000000" w:rsidRPr="00000000" w:rsidDel="00000000">
              <w:rPr>
                <w:b w:val="1"/>
                <w:rtl w:val="0"/>
              </w:rPr>
              <w:t xml:space="preserve">u</w:t>
            </w:r>
            <w:r w:rsidR="00000000" w:rsidRPr="00000000" w:rsidDel="00000000">
              <w:rPr>
                <w:rtl w:val="0"/>
              </w:rPr>
              <w:t xml:space="preserve">s (tai skaitā tiešsaistē) vismaz 10 000 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50. punktā:</w:t>
            </w:r>
            <w:r w:rsidR="00000000" w:rsidRPr="00000000" w:rsidDel="00000000">
              <w:rPr>
                <w:i w:val="1"/>
                <w:rtl w:val="0"/>
              </w:rPr>
              <w:t xml:space="preserve">50. [..] Atklāta projektu konkursa īstenošanas rezultātā tiks noslēgti līgumi starp VARAM un centriem, kā arī tiks piešķirts finansējums, lai centri organizētu dažādus pasākumus un aktivitātes, kur projekta rezultātā būs piedalījušās vai centru pakalpojumus izmantojuš</w:t>
            </w:r>
            <w:r w:rsidR="00000000" w:rsidRPr="00000000" w:rsidDel="00000000">
              <w:rPr>
                <w:b w:val="1"/>
                <w:i w:val="1"/>
                <w:rtl w:val="0"/>
              </w:rPr>
              <w:t xml:space="preserve">a</w:t>
            </w:r>
            <w:r w:rsidR="00000000" w:rsidRPr="00000000" w:rsidDel="00000000">
              <w:rPr>
                <w:i w:val="1"/>
                <w:rtl w:val="0"/>
              </w:rPr>
              <w:t xml:space="preserve">s (tai skaitā tiešsaistē) vismaz 10 000 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8.lpp. 31. [..] Digitālā darba ar jaunatni sistēmas attīstība</w:t>
            </w:r>
            <w:r w:rsidR="00000000" w:rsidRPr="00000000" w:rsidDel="00000000">
              <w:rPr>
                <w:b w:val="1"/>
                <w:rtl w:val="0"/>
              </w:rPr>
              <w:t xml:space="preserve">s</w:t>
            </w:r>
            <w:r w:rsidR="00000000" w:rsidRPr="00000000" w:rsidDel="00000000">
              <w:rPr>
                <w:rtl w:val="0"/>
              </w:rPr>
              <w:t xml:space="preserve"> sniegs būtisk</w:t>
            </w:r>
            <w:r w:rsidR="00000000" w:rsidRPr="00000000" w:rsidDel="00000000">
              <w:rPr>
                <w:b w:val="1"/>
                <w:rtl w:val="0"/>
              </w:rPr>
              <w:t xml:space="preserve">o</w:t>
            </w:r>
            <w:r w:rsidR="00000000" w:rsidRPr="00000000" w:rsidDel="00000000">
              <w:rPr>
                <w:rtl w:val="0"/>
              </w:rPr>
              <w:t xml:space="preserve"> ieguldījumu citu jaunatnes politikas mērķu sasniegšanā – tiks paaugstināta jauniešu līdzdalība, stiprināta piederības sajūta Latvijai un Eiropai, kā arī veicināta jauniešu ar ierobežotām iespējām iekļaušana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31. punktā:</w:t>
            </w:r>
            <w:r w:rsidR="00000000" w:rsidRPr="00000000" w:rsidDel="00000000">
              <w:rPr>
                <w:i w:val="1"/>
                <w:rtl w:val="0"/>
              </w:rPr>
              <w:t xml:space="preserve">31. [..] Digitālā darba ar jaunatni sistēmas attīstība</w:t>
            </w:r>
            <w:r w:rsidR="00000000" w:rsidRPr="00000000" w:rsidDel="00000000">
              <w:rPr>
                <w:b w:val="1"/>
                <w:i w:val="1"/>
                <w:u w:val="single"/>
                <w:rtl w:val="0"/>
              </w:rPr>
              <w:t xml:space="preserve"> </w:t>
            </w:r>
            <w:r w:rsidR="00000000" w:rsidRPr="00000000" w:rsidDel="00000000">
              <w:rPr>
                <w:b w:val="1"/>
                <w:i w:val="1"/>
                <w:rtl w:val="0"/>
              </w:rPr>
              <w:t xml:space="preserve"> </w:t>
            </w:r>
            <w:r w:rsidR="00000000" w:rsidRPr="00000000" w:rsidDel="00000000">
              <w:rPr>
                <w:i w:val="1"/>
                <w:rtl w:val="0"/>
              </w:rPr>
              <w:t xml:space="preserve"> sniegs būtisk</w:t>
            </w:r>
            <w:r w:rsidR="00000000" w:rsidRPr="00000000" w:rsidDel="00000000">
              <w:rPr>
                <w:b w:val="1"/>
                <w:i w:val="1"/>
                <w:rtl w:val="0"/>
              </w:rPr>
              <w:t xml:space="preserve">u</w:t>
            </w:r>
            <w:r w:rsidR="00000000" w:rsidRPr="00000000" w:rsidDel="00000000">
              <w:rPr>
                <w:i w:val="1"/>
                <w:rtl w:val="0"/>
              </w:rPr>
              <w:t xml:space="preserve"> ieguldījumu citu jaunatnes politikas mērķu sasniegšanā – tiks paaugstināta jauniešu līdzdalība, stiprināta piederības sajūta Latvijai un Eiropai, kā arī veicināta jauniešu ar ierobežotām iespējām iekļaušana 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7.lpp. 26.3. [..] 2019. gada Eiropas Savienības Padomes secinājumos par digitālo darbu ar jaunatni dalībvalstis citu rekomendāciju starpā tiek aicināt</w:t>
            </w:r>
            <w:r w:rsidR="00000000" w:rsidRPr="00000000" w:rsidDel="00000000">
              <w:rPr>
                <w:b w:val="1"/>
                <w:rtl w:val="0"/>
              </w:rPr>
              <w:t xml:space="preserve">ā</w:t>
            </w:r>
            <w:r w:rsidR="00000000" w:rsidRPr="00000000" w:rsidDel="00000000">
              <w:rPr>
                <w:rtl w:val="0"/>
              </w:rPr>
              <w:t xml:space="preserve">s sekmēt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26.3. apakšpunktā:</w:t>
            </w:r>
            <w:r w:rsidR="00000000" w:rsidRPr="00000000" w:rsidDel="00000000">
              <w:rPr>
                <w:i w:val="1"/>
                <w:rtl w:val="0"/>
              </w:rPr>
              <w:t xml:space="preserve">26.3. [..] 2019. gada Eiropas Savienības Padomes secinājumos par digitālo darbu ar jaunatni dalībvalstis citu rekomendāciju starpā tiek aicināt</w:t>
            </w:r>
            <w:r w:rsidR="00000000" w:rsidRPr="00000000" w:rsidDel="00000000">
              <w:rPr>
                <w:b w:val="1"/>
                <w:i w:val="1"/>
                <w:rtl w:val="0"/>
              </w:rPr>
              <w:t xml:space="preserve">a</w:t>
            </w:r>
            <w:r w:rsidR="00000000" w:rsidRPr="00000000" w:rsidDel="00000000">
              <w:rPr>
                <w:i w:val="1"/>
                <w:rtl w:val="0"/>
              </w:rPr>
              <w:t xml:space="preserve">s sekmēt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26.lpp. 26.2. Digitālaj</w:t>
            </w:r>
            <w:r w:rsidR="00000000" w:rsidRPr="00000000" w:rsidDel="00000000">
              <w:rPr>
                <w:b w:val="1"/>
                <w:rtl w:val="0"/>
              </w:rPr>
              <w:t xml:space="preserve">a</w:t>
            </w:r>
            <w:r w:rsidR="00000000" w:rsidRPr="00000000" w:rsidDel="00000000">
              <w:rPr>
                <w:rtl w:val="0"/>
              </w:rPr>
              <w:t xml:space="preserve">m prasmēm un citām 21. gadsimtā vajadzīgām prasmēm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26.2. apakšpunktā:</w:t>
            </w:r>
            <w:r w:rsidR="00000000" w:rsidRPr="00000000" w:rsidDel="00000000">
              <w:rPr>
                <w:i w:val="1"/>
                <w:rtl w:val="0"/>
              </w:rPr>
              <w:t xml:space="preserve">26.2. Digitālaj</w:t>
            </w:r>
            <w:r w:rsidR="00000000" w:rsidRPr="00000000" w:rsidDel="00000000">
              <w:rPr>
                <w:b w:val="1"/>
                <w:i w:val="1"/>
                <w:rtl w:val="0"/>
              </w:rPr>
              <w:t xml:space="preserve">ā</w:t>
            </w:r>
            <w:r w:rsidR="00000000" w:rsidRPr="00000000" w:rsidDel="00000000">
              <w:rPr>
                <w:i w:val="1"/>
                <w:rtl w:val="0"/>
              </w:rPr>
              <w:t xml:space="preserve">m prasmēm un citām 21. gadsimtā vajadzīgām prasmēm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26. JSPA projekta nepieciešamības un pašreizējas situācijas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26. punktā:</w:t>
            </w:r>
            <w:r w:rsidR="00000000" w:rsidRPr="00000000" w:rsidDel="00000000">
              <w:rPr>
                <w:i w:val="1"/>
                <w:rtl w:val="0"/>
              </w:rPr>
              <w:t xml:space="preserve">26. JSPA projekta nepieciešamības un pašreizēj</w:t>
            </w:r>
            <w:r w:rsidR="00000000" w:rsidRPr="00000000" w:rsidDel="00000000">
              <w:rPr>
                <w:b w:val="1"/>
                <w:i w:val="1"/>
                <w:rtl w:val="0"/>
              </w:rPr>
              <w:t xml:space="preserve">ā</w:t>
            </w:r>
            <w:r w:rsidR="00000000" w:rsidRPr="00000000" w:rsidDel="00000000">
              <w:rPr>
                <w:i w:val="1"/>
                <w:rtl w:val="0"/>
              </w:rPr>
              <w:t xml:space="preserve">s situācijas raksturojums: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 3.Projekts “Digitālā darba ar jaunatni sistēmas attīstība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Nepieciešama atstarpe aiz 3., ievērojot vienotu ziņojuma noformējumu:</w:t>
            </w:r>
            <w:r w:rsidR="00000000" w:rsidRPr="00000000" w:rsidDel="00000000">
              <w:rPr>
                <w:i w:val="1"/>
                <w:rtl w:val="0"/>
              </w:rPr>
              <w:t xml:space="preserve">3. Projekts “Digitālā darba ar jaunatni sistēmas attīstība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 19. Investīcijas pasākumu ir paredzēts īstenot vienā kārtā un investīcijas pasākuma ietvaros finansējums tiek piešķirts diviem  projektiem kas tiek īstenoti sadarbības projektu veidā šī ziņojuma 5. punktā </w:t>
            </w:r>
            <w:r w:rsidR="00000000" w:rsidRPr="00000000" w:rsidDel="00000000">
              <w:rPr>
                <w:i w:val="1"/>
                <w:rtl w:val="0"/>
              </w:rPr>
              <w:t xml:space="preserve">noteikta</w:t>
            </w:r>
            <w:r w:rsidR="00000000" w:rsidRPr="00000000" w:rsidDel="00000000">
              <w:rPr>
                <w:rtl w:val="0"/>
              </w:rPr>
              <w:t xml:space="preserve">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kļūdas ziņojuma 19. punktā:</w:t>
            </w:r>
            <w:r w:rsidR="00000000" w:rsidRPr="00000000" w:rsidDel="00000000">
              <w:rPr>
                <w:i w:val="1"/>
                <w:rtl w:val="0"/>
              </w:rPr>
              <w:t xml:space="preserve">19. Investīcijas pasākumu ir paredzēts īstenot vienā kārtā un investīcijas pasākuma ietvaros finansējums tiek piešķirts diviem  projektiem, kas tiek īstenoti sadarbības projektu veidā šī ziņojuma 5. punktā noteikt</w:t>
            </w:r>
            <w:r w:rsidR="00000000" w:rsidRPr="00000000" w:rsidDel="00000000">
              <w:rPr>
                <w:b w:val="1"/>
                <w:i w:val="1"/>
                <w:rtl w:val="0"/>
              </w:rPr>
              <w:t xml:space="preserve">ā </w:t>
            </w:r>
            <w:r w:rsidR="00000000" w:rsidRPr="00000000" w:rsidDel="00000000">
              <w:rPr>
                <w:i w:val="1"/>
                <w:rtl w:val="0"/>
              </w:rPr>
              <w:t xml:space="preserve">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5.lpp. 17. Investīcijas pasākuma projektu sadarbības partneri projektu ievaros radušās PVN izmaksas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labot pareizrakstības kļūdu ziņojuma 17. punktā:</w:t>
            </w:r>
            <w:r w:rsidR="00000000" w:rsidRPr="00000000" w:rsidDel="00000000">
              <w:rPr>
                <w:i w:val="1"/>
                <w:rtl w:val="0"/>
              </w:rPr>
              <w:t xml:space="preserve">17. Investīcijas pasākuma projektu sadarbības partneri projektu ietvaros radušās PVN izmaksas sedz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4. lpp. 11.2.1. [..] Vides aizsardzības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Ziņojuma 11.1.1. apakšpunktā skaidrots Vides aizsardzības un reģionālās attīstības ministrijas nosaukuma saīsinājums turpmāk tekstā (turpmāk – VARAM), līdz ar to 11.2.1. apakšpunktā nepieciešams lietot iepriekš skaidroto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