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Kara upuru apbedījumu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13.03.2025. 13.25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13.03.2025. 13.25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